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5B" w:rsidRPr="000B4921" w:rsidRDefault="0095305B" w:rsidP="000B4921">
      <w:pPr>
        <w:spacing w:after="0" w:line="240" w:lineRule="auto"/>
        <w:jc w:val="center"/>
        <w:outlineLvl w:val="0"/>
        <w:rPr>
          <w:rFonts w:asciiTheme="majorBidi" w:eastAsia="Calibri" w:hAnsiTheme="majorBidi" w:cstheme="majorBidi"/>
          <w:sz w:val="20"/>
        </w:rPr>
      </w:pPr>
      <w:r w:rsidRPr="000B4921">
        <w:rPr>
          <w:rFonts w:asciiTheme="majorBidi" w:hAnsiTheme="majorBidi" w:cstheme="majorBidi"/>
          <w:noProof/>
          <w:sz w:val="20"/>
          <w:lang w:val="fr-BE" w:eastAsia="fr-BE"/>
        </w:rPr>
        <w:drawing>
          <wp:inline distT="0" distB="0" distL="0" distR="0" wp14:anchorId="7F12D055" wp14:editId="0FCF4DE9">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95305B" w:rsidRPr="000B4921" w:rsidRDefault="0095305B" w:rsidP="000B4921">
      <w:pPr>
        <w:spacing w:after="0" w:line="240" w:lineRule="auto"/>
        <w:jc w:val="center"/>
        <w:outlineLvl w:val="0"/>
        <w:rPr>
          <w:rFonts w:asciiTheme="majorBidi" w:eastAsia="Calibri" w:hAnsiTheme="majorBidi" w:cstheme="majorBidi"/>
          <w:b/>
          <w:i/>
          <w:sz w:val="32"/>
          <w:szCs w:val="32"/>
        </w:rPr>
      </w:pPr>
      <w:r w:rsidRPr="000B4921">
        <w:rPr>
          <w:rFonts w:asciiTheme="majorBidi" w:hAnsiTheme="majorBidi" w:cstheme="majorBidi"/>
          <w:b/>
          <w:i/>
          <w:sz w:val="32"/>
          <w:szCs w:val="32"/>
        </w:rPr>
        <w:t>International A</w:t>
      </w:r>
      <w:r w:rsidRPr="000B4921">
        <w:rPr>
          <w:rFonts w:asciiTheme="majorBidi" w:eastAsia="Calibri" w:hAnsiTheme="majorBidi" w:cstheme="majorBidi"/>
          <w:b/>
          <w:i/>
          <w:sz w:val="32"/>
          <w:szCs w:val="32"/>
        </w:rPr>
        <w:t xml:space="preserve">ssociation </w:t>
      </w:r>
      <w:r w:rsidRPr="000B4921">
        <w:rPr>
          <w:rFonts w:asciiTheme="majorBidi" w:hAnsiTheme="majorBidi" w:cstheme="majorBidi"/>
          <w:b/>
          <w:i/>
          <w:sz w:val="32"/>
          <w:szCs w:val="32"/>
        </w:rPr>
        <w:t xml:space="preserve">of Economic and Social Councils </w:t>
      </w:r>
    </w:p>
    <w:p w:rsidR="0095305B" w:rsidRPr="000B4921" w:rsidRDefault="0095305B" w:rsidP="000B4921">
      <w:pPr>
        <w:spacing w:after="0" w:line="240" w:lineRule="auto"/>
        <w:jc w:val="center"/>
        <w:outlineLvl w:val="0"/>
        <w:rPr>
          <w:rFonts w:asciiTheme="majorBidi" w:eastAsia="Calibri" w:hAnsiTheme="majorBidi" w:cstheme="majorBidi"/>
          <w:sz w:val="32"/>
          <w:szCs w:val="32"/>
        </w:rPr>
      </w:pPr>
      <w:proofErr w:type="gramStart"/>
      <w:r w:rsidRPr="000B4921">
        <w:rPr>
          <w:rFonts w:asciiTheme="majorBidi" w:hAnsiTheme="majorBidi" w:cstheme="majorBidi"/>
          <w:b/>
          <w:i/>
          <w:sz w:val="32"/>
          <w:szCs w:val="32"/>
        </w:rPr>
        <w:t>and</w:t>
      </w:r>
      <w:proofErr w:type="gramEnd"/>
      <w:r w:rsidRPr="000B4921">
        <w:rPr>
          <w:rFonts w:asciiTheme="majorBidi" w:hAnsiTheme="majorBidi" w:cstheme="majorBidi"/>
          <w:b/>
          <w:i/>
          <w:sz w:val="32"/>
          <w:szCs w:val="32"/>
        </w:rPr>
        <w:t xml:space="preserve"> Similar I</w:t>
      </w:r>
      <w:r w:rsidRPr="000B4921">
        <w:rPr>
          <w:rFonts w:asciiTheme="majorBidi" w:eastAsia="Calibri" w:hAnsiTheme="majorBidi" w:cstheme="majorBidi"/>
          <w:b/>
          <w:i/>
          <w:sz w:val="32"/>
          <w:szCs w:val="32"/>
        </w:rPr>
        <w:t>nstitutions</w:t>
      </w:r>
    </w:p>
    <w:p w:rsidR="0095305B" w:rsidRPr="000B4921" w:rsidRDefault="0095305B" w:rsidP="000B4921">
      <w:pPr>
        <w:spacing w:after="0" w:line="240" w:lineRule="auto"/>
        <w:jc w:val="center"/>
        <w:outlineLvl w:val="0"/>
        <w:rPr>
          <w:rFonts w:asciiTheme="majorBidi" w:eastAsia="Calibri" w:hAnsiTheme="majorBidi" w:cstheme="majorBidi"/>
          <w:b/>
          <w:sz w:val="32"/>
          <w:szCs w:val="32"/>
        </w:rPr>
      </w:pPr>
      <w:r w:rsidRPr="000B4921">
        <w:rPr>
          <w:rFonts w:asciiTheme="majorBidi" w:eastAsia="Calibri" w:hAnsiTheme="majorBidi" w:cstheme="majorBidi"/>
          <w:b/>
          <w:sz w:val="32"/>
          <w:szCs w:val="32"/>
        </w:rPr>
        <w:t>(AICESIS)</w:t>
      </w:r>
    </w:p>
    <w:p w:rsidR="0095305B" w:rsidRPr="000B4921" w:rsidRDefault="0095305B" w:rsidP="000B4921">
      <w:pPr>
        <w:spacing w:after="0" w:line="240" w:lineRule="auto"/>
        <w:jc w:val="right"/>
        <w:rPr>
          <w:rFonts w:asciiTheme="majorBidi" w:hAnsiTheme="majorBidi" w:cstheme="majorBidi"/>
          <w:b/>
        </w:rPr>
      </w:pPr>
    </w:p>
    <w:p w:rsidR="0095305B" w:rsidRPr="000B4921" w:rsidRDefault="0095305B" w:rsidP="000B4921">
      <w:pPr>
        <w:spacing w:after="0" w:line="240" w:lineRule="auto"/>
        <w:jc w:val="right"/>
        <w:rPr>
          <w:rFonts w:asciiTheme="majorBidi" w:eastAsia="Calibri" w:hAnsiTheme="majorBidi" w:cstheme="majorBidi"/>
          <w:b/>
        </w:rPr>
      </w:pPr>
      <w:r w:rsidRPr="000B4921">
        <w:rPr>
          <w:rFonts w:asciiTheme="majorBidi" w:hAnsiTheme="majorBidi" w:cstheme="majorBidi"/>
          <w:b/>
        </w:rPr>
        <w:t>June 2014</w:t>
      </w:r>
    </w:p>
    <w:p w:rsidR="0095305B" w:rsidRPr="000B4921" w:rsidRDefault="0095305B" w:rsidP="000B4921">
      <w:pPr>
        <w:spacing w:after="0" w:line="240" w:lineRule="auto"/>
        <w:jc w:val="center"/>
        <w:rPr>
          <w:rFonts w:asciiTheme="majorBidi" w:hAnsiTheme="majorBidi" w:cstheme="majorBidi"/>
          <w:b/>
          <w:bCs/>
          <w:sz w:val="36"/>
          <w:szCs w:val="36"/>
          <w:u w:val="single"/>
          <w:lang w:val="en-AU"/>
        </w:rPr>
      </w:pPr>
    </w:p>
    <w:p w:rsidR="0095305B" w:rsidRPr="000B4921" w:rsidRDefault="0095305B" w:rsidP="000B4921">
      <w:pPr>
        <w:spacing w:after="0" w:line="240" w:lineRule="auto"/>
        <w:jc w:val="center"/>
        <w:rPr>
          <w:rFonts w:asciiTheme="majorBidi" w:hAnsiTheme="majorBidi" w:cstheme="majorBidi"/>
          <w:b/>
          <w:bCs/>
          <w:sz w:val="36"/>
          <w:szCs w:val="36"/>
          <w:u w:val="single"/>
          <w:lang w:val="en-AU"/>
        </w:rPr>
      </w:pPr>
    </w:p>
    <w:p w:rsidR="0095305B" w:rsidRDefault="0095305B" w:rsidP="000B4921">
      <w:pPr>
        <w:spacing w:after="0" w:line="240" w:lineRule="auto"/>
        <w:jc w:val="center"/>
        <w:rPr>
          <w:rFonts w:asciiTheme="majorBidi" w:hAnsiTheme="majorBidi" w:cstheme="majorBidi"/>
          <w:b/>
          <w:bCs/>
          <w:sz w:val="36"/>
          <w:szCs w:val="36"/>
          <w:u w:val="single"/>
          <w:lang w:val="en-AU"/>
        </w:rPr>
      </w:pPr>
      <w:r w:rsidRPr="000B4921">
        <w:rPr>
          <w:rFonts w:asciiTheme="majorBidi" w:hAnsiTheme="majorBidi" w:cstheme="majorBidi"/>
          <w:b/>
          <w:bCs/>
          <w:sz w:val="36"/>
          <w:szCs w:val="36"/>
          <w:u w:val="single"/>
          <w:lang w:val="en-AU"/>
        </w:rPr>
        <w:t xml:space="preserve">Social Dialogue in </w:t>
      </w:r>
      <w:r w:rsidRPr="000B4921">
        <w:rPr>
          <w:rFonts w:asciiTheme="majorBidi" w:hAnsiTheme="majorBidi" w:cstheme="majorBidi"/>
          <w:b/>
          <w:bCs/>
          <w:sz w:val="36"/>
          <w:szCs w:val="36"/>
          <w:u w:val="single"/>
          <w:lang w:val="en-AU"/>
        </w:rPr>
        <w:t>Kenya</w:t>
      </w:r>
    </w:p>
    <w:p w:rsidR="000B4921" w:rsidRPr="000B4921" w:rsidRDefault="000B4921" w:rsidP="000B4921">
      <w:pPr>
        <w:spacing w:after="0" w:line="240" w:lineRule="auto"/>
        <w:jc w:val="center"/>
        <w:rPr>
          <w:rFonts w:asciiTheme="majorBidi" w:hAnsiTheme="majorBidi" w:cstheme="majorBidi"/>
          <w:b/>
          <w:bCs/>
          <w:sz w:val="36"/>
          <w:szCs w:val="36"/>
          <w:u w:val="single"/>
          <w:lang w:val="en-AU"/>
        </w:rPr>
      </w:pPr>
    </w:p>
    <w:p w:rsidR="00AC4800" w:rsidRPr="000B4921" w:rsidRDefault="0064077A" w:rsidP="000B4921">
      <w:pPr>
        <w:spacing w:after="0" w:line="240" w:lineRule="auto"/>
        <w:jc w:val="center"/>
        <w:rPr>
          <w:rFonts w:asciiTheme="majorBidi" w:hAnsiTheme="majorBidi" w:cstheme="majorBidi"/>
          <w:i/>
          <w:sz w:val="24"/>
          <w:szCs w:val="24"/>
        </w:rPr>
      </w:pPr>
      <w:r w:rsidRPr="000B4921">
        <w:rPr>
          <w:rFonts w:asciiTheme="majorBidi" w:hAnsiTheme="majorBidi" w:cstheme="majorBidi"/>
          <w:i/>
          <w:sz w:val="24"/>
          <w:szCs w:val="24"/>
        </w:rPr>
        <w:t xml:space="preserve">An article prepared for the AICESIS newsletter </w:t>
      </w:r>
    </w:p>
    <w:p w:rsidR="00AC4800" w:rsidRPr="000B4921" w:rsidRDefault="0064077A" w:rsidP="000B4921">
      <w:pPr>
        <w:spacing w:after="0" w:line="240" w:lineRule="auto"/>
        <w:jc w:val="center"/>
        <w:rPr>
          <w:rFonts w:asciiTheme="majorBidi" w:hAnsiTheme="majorBidi" w:cstheme="majorBidi"/>
          <w:i/>
          <w:sz w:val="24"/>
          <w:szCs w:val="24"/>
        </w:rPr>
      </w:pPr>
      <w:proofErr w:type="gramStart"/>
      <w:r w:rsidRPr="000B4921">
        <w:rPr>
          <w:rFonts w:asciiTheme="majorBidi" w:hAnsiTheme="majorBidi" w:cstheme="majorBidi"/>
          <w:i/>
          <w:sz w:val="24"/>
          <w:szCs w:val="24"/>
        </w:rPr>
        <w:t>by</w:t>
      </w:r>
      <w:proofErr w:type="gramEnd"/>
      <w:r w:rsidRPr="000B4921">
        <w:rPr>
          <w:rFonts w:asciiTheme="majorBidi" w:hAnsiTheme="majorBidi" w:cstheme="majorBidi"/>
          <w:i/>
          <w:sz w:val="24"/>
          <w:szCs w:val="24"/>
        </w:rPr>
        <w:t xml:space="preserve"> </w:t>
      </w:r>
      <w:r w:rsidR="00AC4800" w:rsidRPr="000B4921">
        <w:rPr>
          <w:rFonts w:asciiTheme="majorBidi" w:hAnsiTheme="majorBidi" w:cstheme="majorBidi"/>
          <w:i/>
          <w:sz w:val="24"/>
          <w:szCs w:val="24"/>
        </w:rPr>
        <w:t xml:space="preserve">Julius M </w:t>
      </w:r>
      <w:proofErr w:type="spellStart"/>
      <w:r w:rsidR="00AC4800" w:rsidRPr="000B4921">
        <w:rPr>
          <w:rFonts w:asciiTheme="majorBidi" w:hAnsiTheme="majorBidi" w:cstheme="majorBidi"/>
          <w:i/>
          <w:sz w:val="24"/>
          <w:szCs w:val="24"/>
        </w:rPr>
        <w:t>Muia</w:t>
      </w:r>
      <w:proofErr w:type="spellEnd"/>
      <w:r w:rsidR="00AC4800" w:rsidRPr="000B4921">
        <w:rPr>
          <w:rFonts w:asciiTheme="majorBidi" w:hAnsiTheme="majorBidi" w:cstheme="majorBidi"/>
          <w:i/>
          <w:sz w:val="24"/>
          <w:szCs w:val="24"/>
        </w:rPr>
        <w:t xml:space="preserve">, </w:t>
      </w:r>
      <w:proofErr w:type="spellStart"/>
      <w:r w:rsidR="00AC4800" w:rsidRPr="000B4921">
        <w:rPr>
          <w:rFonts w:asciiTheme="majorBidi" w:hAnsiTheme="majorBidi" w:cstheme="majorBidi"/>
          <w:i/>
          <w:sz w:val="24"/>
          <w:szCs w:val="24"/>
        </w:rPr>
        <w:t>Phd</w:t>
      </w:r>
      <w:proofErr w:type="spellEnd"/>
      <w:r w:rsidR="00AC4800" w:rsidRPr="000B4921">
        <w:rPr>
          <w:rFonts w:asciiTheme="majorBidi" w:hAnsiTheme="majorBidi" w:cstheme="majorBidi"/>
          <w:i/>
          <w:sz w:val="24"/>
          <w:szCs w:val="24"/>
        </w:rPr>
        <w:t>,</w:t>
      </w:r>
    </w:p>
    <w:p w:rsidR="00AC4800" w:rsidRPr="000B4921" w:rsidRDefault="00AC4800" w:rsidP="000B4921">
      <w:pPr>
        <w:spacing w:after="0" w:line="240" w:lineRule="auto"/>
        <w:jc w:val="center"/>
        <w:rPr>
          <w:rFonts w:asciiTheme="majorBidi" w:hAnsiTheme="majorBidi" w:cstheme="majorBidi"/>
          <w:i/>
          <w:sz w:val="24"/>
          <w:szCs w:val="24"/>
        </w:rPr>
      </w:pPr>
      <w:r w:rsidRPr="000B4921">
        <w:rPr>
          <w:rFonts w:asciiTheme="majorBidi" w:hAnsiTheme="majorBidi" w:cstheme="majorBidi"/>
          <w:i/>
          <w:sz w:val="24"/>
          <w:szCs w:val="24"/>
        </w:rPr>
        <w:t xml:space="preserve"> </w:t>
      </w:r>
      <w:r w:rsidR="0064077A" w:rsidRPr="000B4921">
        <w:rPr>
          <w:rFonts w:asciiTheme="majorBidi" w:hAnsiTheme="majorBidi" w:cstheme="majorBidi"/>
          <w:i/>
          <w:sz w:val="24"/>
          <w:szCs w:val="24"/>
        </w:rPr>
        <w:t xml:space="preserve">National Economic and Social Council </w:t>
      </w:r>
      <w:r w:rsidR="003E4DBF" w:rsidRPr="000B4921">
        <w:rPr>
          <w:rFonts w:asciiTheme="majorBidi" w:hAnsiTheme="majorBidi" w:cstheme="majorBidi"/>
          <w:i/>
          <w:sz w:val="24"/>
          <w:szCs w:val="24"/>
        </w:rPr>
        <w:t xml:space="preserve">of Kenya </w:t>
      </w:r>
      <w:r w:rsidR="0064077A" w:rsidRPr="000B4921">
        <w:rPr>
          <w:rFonts w:asciiTheme="majorBidi" w:hAnsiTheme="majorBidi" w:cstheme="majorBidi"/>
          <w:i/>
          <w:sz w:val="24"/>
          <w:szCs w:val="24"/>
        </w:rPr>
        <w:t>(NESC),</w:t>
      </w:r>
    </w:p>
    <w:p w:rsidR="000B4921" w:rsidRDefault="000B4921" w:rsidP="000B4921">
      <w:pPr>
        <w:spacing w:after="0" w:line="240" w:lineRule="auto"/>
        <w:jc w:val="center"/>
        <w:rPr>
          <w:rFonts w:asciiTheme="majorBidi" w:hAnsiTheme="majorBidi" w:cstheme="majorBidi"/>
          <w:i/>
        </w:rPr>
      </w:pPr>
    </w:p>
    <w:p w:rsidR="000B4921" w:rsidRDefault="000B4921" w:rsidP="000B4921">
      <w:pPr>
        <w:spacing w:after="0" w:line="240" w:lineRule="auto"/>
        <w:jc w:val="center"/>
        <w:rPr>
          <w:rFonts w:asciiTheme="majorBidi" w:hAnsiTheme="majorBidi" w:cstheme="majorBidi"/>
          <w:i/>
        </w:rPr>
      </w:pPr>
    </w:p>
    <w:p w:rsidR="000B4921" w:rsidRPr="000B4921" w:rsidRDefault="000B4921" w:rsidP="000B4921">
      <w:pPr>
        <w:spacing w:after="0" w:line="240" w:lineRule="auto"/>
        <w:jc w:val="center"/>
        <w:rPr>
          <w:rFonts w:asciiTheme="majorBidi" w:hAnsiTheme="majorBidi" w:cstheme="majorBidi"/>
          <w:i/>
        </w:rPr>
      </w:pPr>
    </w:p>
    <w:p w:rsidR="009F64B7"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Introduction</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p>
    <w:p w:rsidR="00B14F7E" w:rsidRDefault="003E4DBF"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In Kenya,</w:t>
      </w:r>
      <w:r w:rsidR="00A2773C" w:rsidRPr="000B4921">
        <w:rPr>
          <w:rFonts w:asciiTheme="majorBidi" w:hAnsiTheme="majorBidi" w:cstheme="majorBidi"/>
          <w:sz w:val="24"/>
          <w:szCs w:val="24"/>
        </w:rPr>
        <w:t xml:space="preserve"> workers’ right to industrial action to protect their interests is provided for in the constitution, laws and regulations.</w:t>
      </w:r>
      <w:r w:rsidRPr="000B4921">
        <w:rPr>
          <w:rFonts w:asciiTheme="majorBidi" w:hAnsiTheme="majorBidi" w:cstheme="majorBidi"/>
          <w:sz w:val="24"/>
          <w:szCs w:val="24"/>
        </w:rPr>
        <w:t xml:space="preserve"> </w:t>
      </w:r>
      <w:r w:rsidR="00A2773C" w:rsidRPr="000B4921">
        <w:rPr>
          <w:rFonts w:asciiTheme="majorBidi" w:hAnsiTheme="majorBidi" w:cstheme="majorBidi"/>
          <w:sz w:val="24"/>
          <w:szCs w:val="24"/>
        </w:rPr>
        <w:t xml:space="preserve">Also, </w:t>
      </w:r>
      <w:r w:rsidRPr="000B4921">
        <w:rPr>
          <w:rFonts w:asciiTheme="majorBidi" w:hAnsiTheme="majorBidi" w:cstheme="majorBidi"/>
          <w:sz w:val="24"/>
          <w:szCs w:val="24"/>
        </w:rPr>
        <w:t>t</w:t>
      </w:r>
      <w:r w:rsidR="002E079D" w:rsidRPr="000B4921">
        <w:rPr>
          <w:rFonts w:asciiTheme="majorBidi" w:hAnsiTheme="majorBidi" w:cstheme="majorBidi"/>
          <w:sz w:val="24"/>
          <w:szCs w:val="24"/>
        </w:rPr>
        <w:t xml:space="preserve">he communication activity </w:t>
      </w:r>
      <w:r w:rsidR="00B5659A" w:rsidRPr="000B4921">
        <w:rPr>
          <w:rFonts w:asciiTheme="majorBidi" w:hAnsiTheme="majorBidi" w:cstheme="majorBidi"/>
          <w:sz w:val="24"/>
          <w:szCs w:val="24"/>
        </w:rPr>
        <w:t xml:space="preserve">regarding </w:t>
      </w:r>
      <w:r w:rsidR="002E079D" w:rsidRPr="000B4921">
        <w:rPr>
          <w:rFonts w:asciiTheme="majorBidi" w:hAnsiTheme="majorBidi" w:cstheme="majorBidi"/>
          <w:sz w:val="24"/>
          <w:szCs w:val="24"/>
        </w:rPr>
        <w:t>the arrangement and development of work</w:t>
      </w:r>
      <w:r w:rsidR="00B5659A" w:rsidRPr="000B4921">
        <w:rPr>
          <w:rFonts w:asciiTheme="majorBidi" w:hAnsiTheme="majorBidi" w:cstheme="majorBidi"/>
          <w:sz w:val="24"/>
          <w:szCs w:val="24"/>
        </w:rPr>
        <w:t>-</w:t>
      </w:r>
      <w:r w:rsidR="002E079D" w:rsidRPr="000B4921">
        <w:rPr>
          <w:rFonts w:asciiTheme="majorBidi" w:hAnsiTheme="majorBidi" w:cstheme="majorBidi"/>
          <w:sz w:val="24"/>
          <w:szCs w:val="24"/>
        </w:rPr>
        <w:t xml:space="preserve">related matters largely follows </w:t>
      </w:r>
      <w:r w:rsidR="00B14F7E" w:rsidRPr="000B4921">
        <w:rPr>
          <w:rFonts w:asciiTheme="majorBidi" w:hAnsiTheme="majorBidi" w:cstheme="majorBidi"/>
          <w:sz w:val="24"/>
          <w:szCs w:val="24"/>
        </w:rPr>
        <w:t xml:space="preserve">the </w:t>
      </w:r>
      <w:r w:rsidR="002E079D" w:rsidRPr="000B4921">
        <w:rPr>
          <w:rFonts w:asciiTheme="majorBidi" w:hAnsiTheme="majorBidi" w:cstheme="majorBidi"/>
          <w:sz w:val="24"/>
          <w:szCs w:val="24"/>
        </w:rPr>
        <w:t>tripartite approach</w:t>
      </w:r>
      <w:r w:rsidRPr="000B4921">
        <w:rPr>
          <w:rFonts w:asciiTheme="majorBidi" w:hAnsiTheme="majorBidi" w:cstheme="majorBidi"/>
          <w:sz w:val="24"/>
          <w:szCs w:val="24"/>
        </w:rPr>
        <w:t xml:space="preserve"> </w:t>
      </w:r>
      <w:r w:rsidR="00121183" w:rsidRPr="000B4921">
        <w:rPr>
          <w:rFonts w:asciiTheme="majorBidi" w:hAnsiTheme="majorBidi" w:cstheme="majorBidi"/>
          <w:sz w:val="24"/>
          <w:szCs w:val="24"/>
        </w:rPr>
        <w:t xml:space="preserve">that </w:t>
      </w:r>
      <w:r w:rsidR="002E079D" w:rsidRPr="000B4921">
        <w:rPr>
          <w:rFonts w:asciiTheme="majorBidi" w:hAnsiTheme="majorBidi" w:cstheme="majorBidi"/>
          <w:sz w:val="24"/>
          <w:szCs w:val="24"/>
        </w:rPr>
        <w:t>involv</w:t>
      </w:r>
      <w:r w:rsidR="00121183" w:rsidRPr="000B4921">
        <w:rPr>
          <w:rFonts w:asciiTheme="majorBidi" w:hAnsiTheme="majorBidi" w:cstheme="majorBidi"/>
          <w:sz w:val="24"/>
          <w:szCs w:val="24"/>
        </w:rPr>
        <w:t>es</w:t>
      </w:r>
      <w:r w:rsidRPr="000B4921">
        <w:rPr>
          <w:rFonts w:asciiTheme="majorBidi" w:hAnsiTheme="majorBidi" w:cstheme="majorBidi"/>
          <w:sz w:val="24"/>
          <w:szCs w:val="24"/>
        </w:rPr>
        <w:t xml:space="preserve"> </w:t>
      </w:r>
      <w:r w:rsidR="002E079D" w:rsidRPr="000B4921">
        <w:rPr>
          <w:rFonts w:asciiTheme="majorBidi" w:hAnsiTheme="majorBidi" w:cstheme="majorBidi"/>
          <w:sz w:val="24"/>
          <w:szCs w:val="24"/>
        </w:rPr>
        <w:t xml:space="preserve">the government, employers and workers. </w:t>
      </w:r>
      <w:r w:rsidR="00B5659A" w:rsidRPr="000B4921">
        <w:rPr>
          <w:rFonts w:asciiTheme="majorBidi" w:hAnsiTheme="majorBidi" w:cstheme="majorBidi"/>
          <w:sz w:val="24"/>
          <w:szCs w:val="24"/>
        </w:rPr>
        <w:t xml:space="preserve">In this </w:t>
      </w:r>
      <w:proofErr w:type="spellStart"/>
      <w:r w:rsidR="003D2CDA" w:rsidRPr="000B4921">
        <w:rPr>
          <w:rFonts w:asciiTheme="majorBidi" w:hAnsiTheme="majorBidi" w:cstheme="majorBidi"/>
          <w:sz w:val="24"/>
          <w:szCs w:val="24"/>
        </w:rPr>
        <w:t>triparti</w:t>
      </w:r>
      <w:r w:rsidR="005472AF" w:rsidRPr="000B4921">
        <w:rPr>
          <w:rFonts w:asciiTheme="majorBidi" w:hAnsiTheme="majorBidi" w:cstheme="majorBidi"/>
          <w:sz w:val="24"/>
          <w:szCs w:val="24"/>
        </w:rPr>
        <w:t>sm</w:t>
      </w:r>
      <w:proofErr w:type="spellEnd"/>
      <w:r w:rsidR="00B5659A" w:rsidRPr="000B4921">
        <w:rPr>
          <w:rFonts w:asciiTheme="majorBidi" w:hAnsiTheme="majorBidi" w:cstheme="majorBidi"/>
          <w:sz w:val="24"/>
          <w:szCs w:val="24"/>
        </w:rPr>
        <w:t xml:space="preserve">, </w:t>
      </w:r>
      <w:r w:rsidR="00B14F7E" w:rsidRPr="000B4921">
        <w:rPr>
          <w:rFonts w:asciiTheme="majorBidi" w:hAnsiTheme="majorBidi" w:cstheme="majorBidi"/>
          <w:sz w:val="24"/>
          <w:szCs w:val="24"/>
        </w:rPr>
        <w:t xml:space="preserve">the government </w:t>
      </w:r>
      <w:r w:rsidR="00B5659A" w:rsidRPr="000B4921">
        <w:rPr>
          <w:rFonts w:asciiTheme="majorBidi" w:hAnsiTheme="majorBidi" w:cstheme="majorBidi"/>
          <w:sz w:val="24"/>
          <w:szCs w:val="24"/>
        </w:rPr>
        <w:t xml:space="preserve">is represented by the Ministry of Labour </w:t>
      </w:r>
      <w:r w:rsidR="003222C7" w:rsidRPr="000B4921">
        <w:rPr>
          <w:rFonts w:asciiTheme="majorBidi" w:hAnsiTheme="majorBidi" w:cstheme="majorBidi"/>
          <w:sz w:val="24"/>
          <w:szCs w:val="24"/>
        </w:rPr>
        <w:t xml:space="preserve">to give effect to </w:t>
      </w:r>
      <w:r w:rsidR="00B14F7E" w:rsidRPr="000B4921">
        <w:rPr>
          <w:rFonts w:asciiTheme="majorBidi" w:hAnsiTheme="majorBidi" w:cstheme="majorBidi"/>
          <w:sz w:val="24"/>
          <w:szCs w:val="24"/>
        </w:rPr>
        <w:t>labour-related Acts of parliament</w:t>
      </w:r>
      <w:r w:rsidR="003222C7" w:rsidRPr="000B4921">
        <w:rPr>
          <w:rFonts w:asciiTheme="majorBidi" w:hAnsiTheme="majorBidi" w:cstheme="majorBidi"/>
          <w:sz w:val="24"/>
          <w:szCs w:val="24"/>
        </w:rPr>
        <w:t xml:space="preserve"> and regulations</w:t>
      </w:r>
      <w:r w:rsidR="00C904E2" w:rsidRPr="000B4921">
        <w:rPr>
          <w:rFonts w:asciiTheme="majorBidi" w:hAnsiTheme="majorBidi" w:cstheme="majorBidi"/>
          <w:sz w:val="24"/>
          <w:szCs w:val="24"/>
        </w:rPr>
        <w:t>;</w:t>
      </w:r>
      <w:r w:rsidR="007652A9" w:rsidRPr="000B4921">
        <w:rPr>
          <w:rFonts w:asciiTheme="majorBidi" w:hAnsiTheme="majorBidi" w:cstheme="majorBidi"/>
          <w:sz w:val="24"/>
          <w:szCs w:val="24"/>
        </w:rPr>
        <w:t xml:space="preserve"> while </w:t>
      </w:r>
      <w:r w:rsidR="00C904E2" w:rsidRPr="000B4921">
        <w:rPr>
          <w:rFonts w:asciiTheme="majorBidi" w:hAnsiTheme="majorBidi" w:cstheme="majorBidi"/>
          <w:sz w:val="24"/>
          <w:szCs w:val="24"/>
        </w:rPr>
        <w:t>the national umbrella organisation for employers is the Federation of Kenya Employers (FKE) and finally the apex body for workers’ unions is the Central Organisation of Trade Unions (COTU).</w:t>
      </w:r>
      <w:r w:rsidR="00A2773C" w:rsidRPr="000B4921">
        <w:rPr>
          <w:rFonts w:asciiTheme="majorBidi" w:hAnsiTheme="majorBidi" w:cstheme="majorBidi"/>
          <w:sz w:val="24"/>
          <w:szCs w:val="24"/>
        </w:rPr>
        <w:t xml:space="preserve"> </w:t>
      </w:r>
      <w:r w:rsidR="007652A9" w:rsidRPr="000B4921">
        <w:rPr>
          <w:rFonts w:asciiTheme="majorBidi" w:hAnsiTheme="majorBidi" w:cstheme="majorBidi"/>
          <w:sz w:val="24"/>
          <w:szCs w:val="24"/>
        </w:rPr>
        <w:t xml:space="preserve">Industrial disputes are </w:t>
      </w:r>
      <w:r w:rsidR="00C904E2" w:rsidRPr="000B4921">
        <w:rPr>
          <w:rFonts w:asciiTheme="majorBidi" w:hAnsiTheme="majorBidi" w:cstheme="majorBidi"/>
          <w:sz w:val="24"/>
          <w:szCs w:val="24"/>
        </w:rPr>
        <w:t>resolv</w:t>
      </w:r>
      <w:r w:rsidR="00841F79" w:rsidRPr="000B4921">
        <w:rPr>
          <w:rFonts w:asciiTheme="majorBidi" w:hAnsiTheme="majorBidi" w:cstheme="majorBidi"/>
          <w:sz w:val="24"/>
          <w:szCs w:val="24"/>
        </w:rPr>
        <w:t>ed</w:t>
      </w:r>
      <w:r w:rsidR="00C904E2" w:rsidRPr="000B4921">
        <w:rPr>
          <w:rFonts w:asciiTheme="majorBidi" w:hAnsiTheme="majorBidi" w:cstheme="majorBidi"/>
          <w:sz w:val="24"/>
          <w:szCs w:val="24"/>
        </w:rPr>
        <w:t xml:space="preserve"> </w:t>
      </w:r>
      <w:r w:rsidR="007652A9" w:rsidRPr="000B4921">
        <w:rPr>
          <w:rFonts w:asciiTheme="majorBidi" w:hAnsiTheme="majorBidi" w:cstheme="majorBidi"/>
          <w:sz w:val="24"/>
          <w:szCs w:val="24"/>
        </w:rPr>
        <w:t>through concilia</w:t>
      </w:r>
      <w:r w:rsidR="00841F79" w:rsidRPr="000B4921">
        <w:rPr>
          <w:rFonts w:asciiTheme="majorBidi" w:hAnsiTheme="majorBidi" w:cstheme="majorBidi"/>
          <w:sz w:val="24"/>
          <w:szCs w:val="24"/>
        </w:rPr>
        <w:t>t</w:t>
      </w:r>
      <w:r w:rsidR="007652A9" w:rsidRPr="000B4921">
        <w:rPr>
          <w:rFonts w:asciiTheme="majorBidi" w:hAnsiTheme="majorBidi" w:cstheme="majorBidi"/>
          <w:sz w:val="24"/>
          <w:szCs w:val="24"/>
        </w:rPr>
        <w:t>ion</w:t>
      </w:r>
      <w:r w:rsidR="00A2773C" w:rsidRPr="000B4921">
        <w:rPr>
          <w:rFonts w:asciiTheme="majorBidi" w:hAnsiTheme="majorBidi" w:cstheme="majorBidi"/>
          <w:sz w:val="24"/>
          <w:szCs w:val="24"/>
        </w:rPr>
        <w:t>, arbitration, negotiations</w:t>
      </w:r>
      <w:r w:rsidR="007652A9" w:rsidRPr="000B4921">
        <w:rPr>
          <w:rFonts w:asciiTheme="majorBidi" w:hAnsiTheme="majorBidi" w:cstheme="majorBidi"/>
          <w:sz w:val="24"/>
          <w:szCs w:val="24"/>
        </w:rPr>
        <w:t xml:space="preserve"> and </w:t>
      </w:r>
      <w:r w:rsidR="003222C7" w:rsidRPr="000B4921">
        <w:rPr>
          <w:rFonts w:asciiTheme="majorBidi" w:hAnsiTheme="majorBidi" w:cstheme="majorBidi"/>
          <w:sz w:val="24"/>
          <w:szCs w:val="24"/>
        </w:rPr>
        <w:t>the Industrial Court</w:t>
      </w:r>
      <w:r w:rsidR="00841F79" w:rsidRPr="000B4921">
        <w:rPr>
          <w:rFonts w:asciiTheme="majorBidi" w:hAnsiTheme="majorBidi" w:cstheme="majorBidi"/>
          <w:sz w:val="24"/>
          <w:szCs w:val="24"/>
        </w:rPr>
        <w:t>.</w:t>
      </w:r>
      <w:r w:rsidR="003222C7" w:rsidRPr="000B4921">
        <w:rPr>
          <w:rFonts w:asciiTheme="majorBidi" w:hAnsiTheme="majorBidi" w:cstheme="majorBidi"/>
          <w:sz w:val="24"/>
          <w:szCs w:val="24"/>
        </w:rPr>
        <w:t xml:space="preserve"> </w:t>
      </w:r>
      <w:r w:rsidR="004F1CEC" w:rsidRPr="000B4921">
        <w:rPr>
          <w:rFonts w:asciiTheme="majorBidi" w:hAnsiTheme="majorBidi" w:cstheme="majorBidi"/>
          <w:sz w:val="24"/>
          <w:szCs w:val="24"/>
        </w:rPr>
        <w:t xml:space="preserve">The </w:t>
      </w:r>
      <w:r w:rsidR="00B5659A" w:rsidRPr="000B4921">
        <w:rPr>
          <w:rFonts w:asciiTheme="majorBidi" w:hAnsiTheme="majorBidi" w:cstheme="majorBidi"/>
          <w:sz w:val="24"/>
          <w:szCs w:val="24"/>
        </w:rPr>
        <w:t xml:space="preserve">role of </w:t>
      </w:r>
      <w:r w:rsidR="004F1CEC" w:rsidRPr="000B4921">
        <w:rPr>
          <w:rFonts w:asciiTheme="majorBidi" w:hAnsiTheme="majorBidi" w:cstheme="majorBidi"/>
          <w:sz w:val="24"/>
          <w:szCs w:val="24"/>
        </w:rPr>
        <w:t xml:space="preserve">NESC in </w:t>
      </w:r>
      <w:r w:rsidR="001E31F4" w:rsidRPr="000B4921">
        <w:rPr>
          <w:rFonts w:asciiTheme="majorBidi" w:hAnsiTheme="majorBidi" w:cstheme="majorBidi"/>
          <w:sz w:val="24"/>
          <w:szCs w:val="24"/>
        </w:rPr>
        <w:t xml:space="preserve">the </w:t>
      </w:r>
      <w:r w:rsidR="004F1CEC" w:rsidRPr="000B4921">
        <w:rPr>
          <w:rFonts w:asciiTheme="majorBidi" w:hAnsiTheme="majorBidi" w:cstheme="majorBidi"/>
          <w:sz w:val="24"/>
          <w:szCs w:val="24"/>
        </w:rPr>
        <w:t>social dialogue is periphery</w:t>
      </w:r>
      <w:r w:rsidR="004C4679" w:rsidRPr="000B4921">
        <w:rPr>
          <w:rFonts w:asciiTheme="majorBidi" w:hAnsiTheme="majorBidi" w:cstheme="majorBidi"/>
          <w:sz w:val="24"/>
          <w:szCs w:val="24"/>
        </w:rPr>
        <w:t xml:space="preserve">; it </w:t>
      </w:r>
      <w:r w:rsidR="001E31F4" w:rsidRPr="000B4921">
        <w:rPr>
          <w:rFonts w:asciiTheme="majorBidi" w:hAnsiTheme="majorBidi" w:cstheme="majorBidi"/>
          <w:sz w:val="24"/>
          <w:szCs w:val="24"/>
        </w:rPr>
        <w:t xml:space="preserve">concerns itself with </w:t>
      </w:r>
      <w:r w:rsidR="004F1CEC" w:rsidRPr="000B4921">
        <w:rPr>
          <w:rFonts w:asciiTheme="majorBidi" w:hAnsiTheme="majorBidi" w:cstheme="majorBidi"/>
          <w:sz w:val="24"/>
          <w:szCs w:val="24"/>
        </w:rPr>
        <w:t xml:space="preserve">recommendations for </w:t>
      </w:r>
      <w:r w:rsidR="00856A63" w:rsidRPr="000B4921">
        <w:rPr>
          <w:rFonts w:asciiTheme="majorBidi" w:hAnsiTheme="majorBidi" w:cstheme="majorBidi"/>
          <w:sz w:val="24"/>
          <w:szCs w:val="24"/>
        </w:rPr>
        <w:t xml:space="preserve">strategies, </w:t>
      </w:r>
      <w:r w:rsidR="004F1CEC" w:rsidRPr="000B4921">
        <w:rPr>
          <w:rFonts w:asciiTheme="majorBidi" w:hAnsiTheme="majorBidi" w:cstheme="majorBidi"/>
          <w:sz w:val="24"/>
          <w:szCs w:val="24"/>
        </w:rPr>
        <w:t xml:space="preserve">policies and practices to </w:t>
      </w:r>
      <w:r w:rsidR="00DB5C4A" w:rsidRPr="000B4921">
        <w:rPr>
          <w:rFonts w:asciiTheme="majorBidi" w:hAnsiTheme="majorBidi" w:cstheme="majorBidi"/>
          <w:sz w:val="24"/>
          <w:szCs w:val="24"/>
        </w:rPr>
        <w:t xml:space="preserve">create employment, </w:t>
      </w:r>
      <w:r w:rsidR="004F1CEC" w:rsidRPr="000B4921">
        <w:rPr>
          <w:rFonts w:asciiTheme="majorBidi" w:hAnsiTheme="majorBidi" w:cstheme="majorBidi"/>
          <w:sz w:val="24"/>
          <w:szCs w:val="24"/>
        </w:rPr>
        <w:t xml:space="preserve">enhance </w:t>
      </w:r>
      <w:r w:rsidR="00DB5C4A" w:rsidRPr="000B4921">
        <w:rPr>
          <w:rFonts w:asciiTheme="majorBidi" w:hAnsiTheme="majorBidi" w:cstheme="majorBidi"/>
          <w:sz w:val="24"/>
          <w:szCs w:val="24"/>
        </w:rPr>
        <w:t>workers</w:t>
      </w:r>
      <w:r w:rsidR="00121183" w:rsidRPr="000B4921">
        <w:rPr>
          <w:rFonts w:asciiTheme="majorBidi" w:hAnsiTheme="majorBidi" w:cstheme="majorBidi"/>
          <w:sz w:val="24"/>
          <w:szCs w:val="24"/>
        </w:rPr>
        <w:t>’</w:t>
      </w:r>
      <w:r w:rsidR="00DB5C4A" w:rsidRPr="000B4921">
        <w:rPr>
          <w:rFonts w:asciiTheme="majorBidi" w:hAnsiTheme="majorBidi" w:cstheme="majorBidi"/>
          <w:sz w:val="24"/>
          <w:szCs w:val="24"/>
        </w:rPr>
        <w:t xml:space="preserve"> </w:t>
      </w:r>
      <w:r w:rsidR="004F1CEC" w:rsidRPr="000B4921">
        <w:rPr>
          <w:rFonts w:asciiTheme="majorBidi" w:hAnsiTheme="majorBidi" w:cstheme="majorBidi"/>
          <w:sz w:val="24"/>
          <w:szCs w:val="24"/>
        </w:rPr>
        <w:t>productivity</w:t>
      </w:r>
      <w:r w:rsidR="00397212" w:rsidRPr="000B4921">
        <w:rPr>
          <w:rFonts w:asciiTheme="majorBidi" w:hAnsiTheme="majorBidi" w:cstheme="majorBidi"/>
          <w:sz w:val="24"/>
          <w:szCs w:val="24"/>
        </w:rPr>
        <w:t>,</w:t>
      </w:r>
      <w:r w:rsidR="004F1CEC" w:rsidRPr="000B4921">
        <w:rPr>
          <w:rFonts w:asciiTheme="majorBidi" w:hAnsiTheme="majorBidi" w:cstheme="majorBidi"/>
          <w:sz w:val="24"/>
          <w:szCs w:val="24"/>
        </w:rPr>
        <w:t xml:space="preserve"> </w:t>
      </w:r>
      <w:r w:rsidR="00410C9A" w:rsidRPr="000B4921">
        <w:rPr>
          <w:rFonts w:asciiTheme="majorBidi" w:hAnsiTheme="majorBidi" w:cstheme="majorBidi"/>
          <w:sz w:val="24"/>
          <w:szCs w:val="24"/>
        </w:rPr>
        <w:t xml:space="preserve">achieve equity, and </w:t>
      </w:r>
      <w:r w:rsidR="004F1CEC" w:rsidRPr="000B4921">
        <w:rPr>
          <w:rFonts w:asciiTheme="majorBidi" w:hAnsiTheme="majorBidi" w:cstheme="majorBidi"/>
          <w:sz w:val="24"/>
          <w:szCs w:val="24"/>
        </w:rPr>
        <w:t xml:space="preserve">improve working conditions and </w:t>
      </w:r>
      <w:r w:rsidR="00DB5C4A" w:rsidRPr="000B4921">
        <w:rPr>
          <w:rFonts w:asciiTheme="majorBidi" w:hAnsiTheme="majorBidi" w:cstheme="majorBidi"/>
          <w:sz w:val="24"/>
          <w:szCs w:val="24"/>
        </w:rPr>
        <w:t xml:space="preserve">employee </w:t>
      </w:r>
      <w:r w:rsidR="004F1CEC" w:rsidRPr="000B4921">
        <w:rPr>
          <w:rFonts w:asciiTheme="majorBidi" w:hAnsiTheme="majorBidi" w:cstheme="majorBidi"/>
          <w:sz w:val="24"/>
          <w:szCs w:val="24"/>
        </w:rPr>
        <w:t xml:space="preserve">welfare.     </w:t>
      </w:r>
      <w:r w:rsidR="00B14F7E"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9F64B7"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Structure of social dialogue in Kenya</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p>
    <w:p w:rsidR="00627532" w:rsidRDefault="00EE7540"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T</w:t>
      </w:r>
      <w:r w:rsidR="004E5B99" w:rsidRPr="000B4921">
        <w:rPr>
          <w:rFonts w:asciiTheme="majorBidi" w:hAnsiTheme="majorBidi" w:cstheme="majorBidi"/>
          <w:sz w:val="24"/>
          <w:szCs w:val="24"/>
        </w:rPr>
        <w:t>h</w:t>
      </w:r>
      <w:r w:rsidRPr="000B4921">
        <w:rPr>
          <w:rFonts w:asciiTheme="majorBidi" w:hAnsiTheme="majorBidi" w:cstheme="majorBidi"/>
          <w:sz w:val="24"/>
          <w:szCs w:val="24"/>
        </w:rPr>
        <w:t xml:space="preserve">e </w:t>
      </w:r>
      <w:r w:rsidR="004E5B99" w:rsidRPr="000B4921">
        <w:rPr>
          <w:rFonts w:asciiTheme="majorBidi" w:hAnsiTheme="majorBidi" w:cstheme="majorBidi"/>
          <w:sz w:val="24"/>
          <w:szCs w:val="24"/>
        </w:rPr>
        <w:t xml:space="preserve">structure of </w:t>
      </w:r>
      <w:r w:rsidRPr="000B4921">
        <w:rPr>
          <w:rFonts w:asciiTheme="majorBidi" w:hAnsiTheme="majorBidi" w:cstheme="majorBidi"/>
          <w:sz w:val="24"/>
          <w:szCs w:val="24"/>
        </w:rPr>
        <w:t>Kenya</w:t>
      </w:r>
      <w:r w:rsidR="004E5B99" w:rsidRPr="000B4921">
        <w:rPr>
          <w:rFonts w:asciiTheme="majorBidi" w:hAnsiTheme="majorBidi" w:cstheme="majorBidi"/>
          <w:sz w:val="24"/>
          <w:szCs w:val="24"/>
        </w:rPr>
        <w:t>’s social dialogue</w:t>
      </w:r>
      <w:r w:rsidRPr="000B4921">
        <w:rPr>
          <w:rFonts w:asciiTheme="majorBidi" w:hAnsiTheme="majorBidi" w:cstheme="majorBidi"/>
          <w:sz w:val="24"/>
          <w:szCs w:val="24"/>
        </w:rPr>
        <w:t xml:space="preserve"> </w:t>
      </w:r>
      <w:r w:rsidR="00627532" w:rsidRPr="000B4921">
        <w:rPr>
          <w:rFonts w:asciiTheme="majorBidi" w:hAnsiTheme="majorBidi" w:cstheme="majorBidi"/>
          <w:sz w:val="24"/>
          <w:szCs w:val="24"/>
        </w:rPr>
        <w:t xml:space="preserve">reflects the interplay between the </w:t>
      </w:r>
      <w:r w:rsidRPr="000B4921">
        <w:rPr>
          <w:rFonts w:asciiTheme="majorBidi" w:hAnsiTheme="majorBidi" w:cstheme="majorBidi"/>
          <w:sz w:val="24"/>
          <w:szCs w:val="24"/>
        </w:rPr>
        <w:t xml:space="preserve">country’s historical background, </w:t>
      </w:r>
      <w:r w:rsidR="00627532" w:rsidRPr="000B4921">
        <w:rPr>
          <w:rFonts w:asciiTheme="majorBidi" w:hAnsiTheme="majorBidi" w:cstheme="majorBidi"/>
          <w:sz w:val="24"/>
          <w:szCs w:val="24"/>
        </w:rPr>
        <w:t xml:space="preserve">its </w:t>
      </w:r>
      <w:r w:rsidRPr="000B4921">
        <w:rPr>
          <w:rFonts w:asciiTheme="majorBidi" w:hAnsiTheme="majorBidi" w:cstheme="majorBidi"/>
          <w:sz w:val="24"/>
          <w:szCs w:val="24"/>
        </w:rPr>
        <w:t xml:space="preserve">current socio-economic </w:t>
      </w:r>
      <w:r w:rsidR="00BD0AD8" w:rsidRPr="000B4921">
        <w:rPr>
          <w:rFonts w:asciiTheme="majorBidi" w:hAnsiTheme="majorBidi" w:cstheme="majorBidi"/>
          <w:sz w:val="24"/>
          <w:szCs w:val="24"/>
        </w:rPr>
        <w:t xml:space="preserve">conditions </w:t>
      </w:r>
      <w:r w:rsidRPr="000B4921">
        <w:rPr>
          <w:rFonts w:asciiTheme="majorBidi" w:hAnsiTheme="majorBidi" w:cstheme="majorBidi"/>
          <w:sz w:val="24"/>
          <w:szCs w:val="24"/>
        </w:rPr>
        <w:t xml:space="preserve">and </w:t>
      </w:r>
      <w:r w:rsidR="00856A63" w:rsidRPr="000B4921">
        <w:rPr>
          <w:rFonts w:asciiTheme="majorBidi" w:hAnsiTheme="majorBidi" w:cstheme="majorBidi"/>
          <w:sz w:val="24"/>
          <w:szCs w:val="24"/>
        </w:rPr>
        <w:t xml:space="preserve">the </w:t>
      </w:r>
      <w:r w:rsidR="00452DD3" w:rsidRPr="000B4921">
        <w:rPr>
          <w:rFonts w:asciiTheme="majorBidi" w:hAnsiTheme="majorBidi" w:cstheme="majorBidi"/>
          <w:sz w:val="24"/>
          <w:szCs w:val="24"/>
        </w:rPr>
        <w:t xml:space="preserve">effect of </w:t>
      </w:r>
      <w:r w:rsidRPr="000B4921">
        <w:rPr>
          <w:rFonts w:asciiTheme="majorBidi" w:hAnsiTheme="majorBidi" w:cstheme="majorBidi"/>
          <w:sz w:val="24"/>
          <w:szCs w:val="24"/>
        </w:rPr>
        <w:t>global influences.</w:t>
      </w:r>
      <w:r w:rsidR="00BD0AD8" w:rsidRPr="000B4921">
        <w:rPr>
          <w:rFonts w:asciiTheme="majorBidi" w:hAnsiTheme="majorBidi" w:cstheme="majorBidi"/>
          <w:sz w:val="24"/>
          <w:szCs w:val="24"/>
        </w:rPr>
        <w:t xml:space="preserve"> </w:t>
      </w:r>
      <w:r w:rsidR="0030547F" w:rsidRPr="000B4921">
        <w:rPr>
          <w:rFonts w:asciiTheme="majorBidi" w:hAnsiTheme="majorBidi" w:cstheme="majorBidi"/>
          <w:sz w:val="24"/>
          <w:szCs w:val="24"/>
        </w:rPr>
        <w:t xml:space="preserve">In this regard, the labour laws, negotiations, consultations and exchange of views </w:t>
      </w:r>
      <w:r w:rsidR="009B34D0" w:rsidRPr="000B4921">
        <w:rPr>
          <w:rFonts w:asciiTheme="majorBidi" w:hAnsiTheme="majorBidi" w:cstheme="majorBidi"/>
          <w:sz w:val="24"/>
          <w:szCs w:val="24"/>
        </w:rPr>
        <w:t xml:space="preserve">on </w:t>
      </w:r>
      <w:r w:rsidR="0030547F" w:rsidRPr="000B4921">
        <w:rPr>
          <w:rFonts w:asciiTheme="majorBidi" w:hAnsiTheme="majorBidi" w:cstheme="majorBidi"/>
          <w:sz w:val="24"/>
          <w:szCs w:val="24"/>
        </w:rPr>
        <w:t xml:space="preserve">work-related issues </w:t>
      </w:r>
      <w:r w:rsidR="00121183" w:rsidRPr="000B4921">
        <w:rPr>
          <w:rFonts w:asciiTheme="majorBidi" w:hAnsiTheme="majorBidi" w:cstheme="majorBidi"/>
          <w:sz w:val="24"/>
          <w:szCs w:val="24"/>
        </w:rPr>
        <w:t xml:space="preserve">mirrors </w:t>
      </w:r>
      <w:r w:rsidR="0030547F" w:rsidRPr="000B4921">
        <w:rPr>
          <w:rFonts w:asciiTheme="majorBidi" w:hAnsiTheme="majorBidi" w:cstheme="majorBidi"/>
          <w:sz w:val="24"/>
          <w:szCs w:val="24"/>
        </w:rPr>
        <w:t>Kenya</w:t>
      </w:r>
      <w:r w:rsidR="00121183" w:rsidRPr="000B4921">
        <w:rPr>
          <w:rFonts w:asciiTheme="majorBidi" w:hAnsiTheme="majorBidi" w:cstheme="majorBidi"/>
          <w:sz w:val="24"/>
          <w:szCs w:val="24"/>
        </w:rPr>
        <w:t>’s</w:t>
      </w:r>
      <w:r w:rsidR="0030547F" w:rsidRPr="000B4921">
        <w:rPr>
          <w:rFonts w:asciiTheme="majorBidi" w:hAnsiTheme="majorBidi" w:cstheme="majorBidi"/>
          <w:sz w:val="24"/>
          <w:szCs w:val="24"/>
        </w:rPr>
        <w:t xml:space="preserve"> </w:t>
      </w:r>
      <w:r w:rsidR="001D6334" w:rsidRPr="000B4921">
        <w:rPr>
          <w:rFonts w:asciiTheme="majorBidi" w:hAnsiTheme="majorBidi" w:cstheme="majorBidi"/>
          <w:sz w:val="24"/>
          <w:szCs w:val="24"/>
        </w:rPr>
        <w:t xml:space="preserve">market-based capitalist economy where agriculture is the </w:t>
      </w:r>
      <w:r w:rsidR="00121183" w:rsidRPr="000B4921">
        <w:rPr>
          <w:rFonts w:asciiTheme="majorBidi" w:hAnsiTheme="majorBidi" w:cstheme="majorBidi"/>
          <w:sz w:val="24"/>
          <w:szCs w:val="24"/>
        </w:rPr>
        <w:t xml:space="preserve">largest sector in terms of output and </w:t>
      </w:r>
      <w:r w:rsidR="001D6334" w:rsidRPr="000B4921">
        <w:rPr>
          <w:rFonts w:asciiTheme="majorBidi" w:hAnsiTheme="majorBidi" w:cstheme="majorBidi"/>
          <w:sz w:val="24"/>
          <w:szCs w:val="24"/>
        </w:rPr>
        <w:t>employment</w:t>
      </w:r>
      <w:r w:rsidR="0030547F" w:rsidRPr="000B4921">
        <w:rPr>
          <w:rFonts w:asciiTheme="majorBidi" w:hAnsiTheme="majorBidi" w:cstheme="majorBidi"/>
          <w:sz w:val="24"/>
          <w:szCs w:val="24"/>
        </w:rPr>
        <w:t xml:space="preserve">. </w:t>
      </w:r>
      <w:r w:rsidR="009B34D0" w:rsidRPr="000B4921">
        <w:rPr>
          <w:rFonts w:asciiTheme="majorBidi" w:hAnsiTheme="majorBidi" w:cstheme="majorBidi"/>
          <w:sz w:val="24"/>
          <w:szCs w:val="24"/>
        </w:rPr>
        <w:t>Whilst t</w:t>
      </w:r>
      <w:r w:rsidR="00C0098F" w:rsidRPr="000B4921">
        <w:rPr>
          <w:rFonts w:asciiTheme="majorBidi" w:hAnsiTheme="majorBidi" w:cstheme="majorBidi"/>
          <w:sz w:val="24"/>
          <w:szCs w:val="24"/>
        </w:rPr>
        <w:t>h</w:t>
      </w:r>
      <w:r w:rsidR="00627532" w:rsidRPr="000B4921">
        <w:rPr>
          <w:rFonts w:asciiTheme="majorBidi" w:hAnsiTheme="majorBidi" w:cstheme="majorBidi"/>
          <w:sz w:val="24"/>
          <w:szCs w:val="24"/>
        </w:rPr>
        <w:t xml:space="preserve">e above </w:t>
      </w:r>
      <w:r w:rsidR="00C0098F" w:rsidRPr="000B4921">
        <w:rPr>
          <w:rFonts w:asciiTheme="majorBidi" w:hAnsiTheme="majorBidi" w:cstheme="majorBidi"/>
          <w:sz w:val="24"/>
          <w:szCs w:val="24"/>
        </w:rPr>
        <w:t>underline</w:t>
      </w:r>
      <w:r w:rsidR="004B2A2F" w:rsidRPr="000B4921">
        <w:rPr>
          <w:rFonts w:asciiTheme="majorBidi" w:hAnsiTheme="majorBidi" w:cstheme="majorBidi"/>
          <w:sz w:val="24"/>
          <w:szCs w:val="24"/>
        </w:rPr>
        <w:t>s</w:t>
      </w:r>
      <w:r w:rsidR="00C0098F" w:rsidRPr="000B4921">
        <w:rPr>
          <w:rFonts w:asciiTheme="majorBidi" w:hAnsiTheme="majorBidi" w:cstheme="majorBidi"/>
          <w:sz w:val="24"/>
          <w:szCs w:val="24"/>
        </w:rPr>
        <w:t xml:space="preserve"> the importance of private enterprise</w:t>
      </w:r>
      <w:r w:rsidR="0007534E" w:rsidRPr="000B4921">
        <w:rPr>
          <w:rFonts w:asciiTheme="majorBidi" w:hAnsiTheme="majorBidi" w:cstheme="majorBidi"/>
          <w:sz w:val="24"/>
          <w:szCs w:val="24"/>
        </w:rPr>
        <w:t>,</w:t>
      </w:r>
      <w:r w:rsidR="009B34D0" w:rsidRPr="000B4921">
        <w:rPr>
          <w:rFonts w:asciiTheme="majorBidi" w:hAnsiTheme="majorBidi" w:cstheme="majorBidi"/>
          <w:sz w:val="24"/>
          <w:szCs w:val="24"/>
        </w:rPr>
        <w:t xml:space="preserve"> a related </w:t>
      </w:r>
      <w:r w:rsidR="00856A63" w:rsidRPr="000B4921">
        <w:rPr>
          <w:rFonts w:asciiTheme="majorBidi" w:hAnsiTheme="majorBidi" w:cstheme="majorBidi"/>
          <w:sz w:val="24"/>
          <w:szCs w:val="24"/>
        </w:rPr>
        <w:t xml:space="preserve">matter </w:t>
      </w:r>
      <w:r w:rsidR="009B34D0" w:rsidRPr="000B4921">
        <w:rPr>
          <w:rFonts w:asciiTheme="majorBidi" w:hAnsiTheme="majorBidi" w:cstheme="majorBidi"/>
          <w:sz w:val="24"/>
          <w:szCs w:val="24"/>
        </w:rPr>
        <w:t xml:space="preserve">is that the informal sector </w:t>
      </w:r>
      <w:r w:rsidR="00856A63" w:rsidRPr="000B4921">
        <w:rPr>
          <w:rFonts w:asciiTheme="majorBidi" w:hAnsiTheme="majorBidi" w:cstheme="majorBidi"/>
          <w:sz w:val="24"/>
          <w:szCs w:val="24"/>
        </w:rPr>
        <w:t xml:space="preserve">overshadows </w:t>
      </w:r>
      <w:r w:rsidR="009B34D0" w:rsidRPr="000B4921">
        <w:rPr>
          <w:rFonts w:asciiTheme="majorBidi" w:hAnsiTheme="majorBidi" w:cstheme="majorBidi"/>
          <w:sz w:val="24"/>
          <w:szCs w:val="24"/>
        </w:rPr>
        <w:t>the formal sector in production, number of establishments and employment.</w:t>
      </w:r>
      <w:r w:rsidR="00C0098F"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4E5B99" w:rsidRDefault="00856A63"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M</w:t>
      </w:r>
      <w:r w:rsidR="007F5805" w:rsidRPr="000B4921">
        <w:rPr>
          <w:rFonts w:asciiTheme="majorBidi" w:hAnsiTheme="majorBidi" w:cstheme="majorBidi"/>
          <w:sz w:val="24"/>
          <w:szCs w:val="24"/>
        </w:rPr>
        <w:t xml:space="preserve">ost of the social dialogue </w:t>
      </w:r>
      <w:r w:rsidR="00121183" w:rsidRPr="000B4921">
        <w:rPr>
          <w:rFonts w:asciiTheme="majorBidi" w:hAnsiTheme="majorBidi" w:cstheme="majorBidi"/>
          <w:sz w:val="24"/>
          <w:szCs w:val="24"/>
        </w:rPr>
        <w:t xml:space="preserve">follows </w:t>
      </w:r>
      <w:r w:rsidR="007F5805" w:rsidRPr="000B4921">
        <w:rPr>
          <w:rFonts w:asciiTheme="majorBidi" w:hAnsiTheme="majorBidi" w:cstheme="majorBidi"/>
          <w:sz w:val="24"/>
          <w:szCs w:val="24"/>
        </w:rPr>
        <w:t xml:space="preserve">the British model where strong labour unions </w:t>
      </w:r>
      <w:r w:rsidR="00C0098F" w:rsidRPr="000B4921">
        <w:rPr>
          <w:rFonts w:asciiTheme="majorBidi" w:hAnsiTheme="majorBidi" w:cstheme="majorBidi"/>
          <w:sz w:val="24"/>
          <w:szCs w:val="24"/>
        </w:rPr>
        <w:t xml:space="preserve">campaign for </w:t>
      </w:r>
      <w:r w:rsidR="007F5805" w:rsidRPr="000B4921">
        <w:rPr>
          <w:rFonts w:asciiTheme="majorBidi" w:hAnsiTheme="majorBidi" w:cstheme="majorBidi"/>
          <w:sz w:val="24"/>
          <w:szCs w:val="24"/>
        </w:rPr>
        <w:t>workers</w:t>
      </w:r>
      <w:r w:rsidR="00C0098F" w:rsidRPr="000B4921">
        <w:rPr>
          <w:rFonts w:asciiTheme="majorBidi" w:hAnsiTheme="majorBidi" w:cstheme="majorBidi"/>
          <w:sz w:val="24"/>
          <w:szCs w:val="24"/>
        </w:rPr>
        <w:t>’</w:t>
      </w:r>
      <w:r w:rsidR="007F5805" w:rsidRPr="000B4921">
        <w:rPr>
          <w:rFonts w:asciiTheme="majorBidi" w:hAnsiTheme="majorBidi" w:cstheme="majorBidi"/>
          <w:sz w:val="24"/>
          <w:szCs w:val="24"/>
        </w:rPr>
        <w:t xml:space="preserve"> rights through </w:t>
      </w:r>
      <w:r w:rsidR="00121183" w:rsidRPr="000B4921">
        <w:rPr>
          <w:rFonts w:asciiTheme="majorBidi" w:hAnsiTheme="majorBidi" w:cstheme="majorBidi"/>
          <w:sz w:val="24"/>
          <w:szCs w:val="24"/>
        </w:rPr>
        <w:t xml:space="preserve">periodic </w:t>
      </w:r>
      <w:r w:rsidR="00627532" w:rsidRPr="000B4921">
        <w:rPr>
          <w:rFonts w:asciiTheme="majorBidi" w:hAnsiTheme="majorBidi" w:cstheme="majorBidi"/>
          <w:sz w:val="24"/>
          <w:szCs w:val="24"/>
        </w:rPr>
        <w:t xml:space="preserve">industry-wide </w:t>
      </w:r>
      <w:r w:rsidR="007F5805" w:rsidRPr="000B4921">
        <w:rPr>
          <w:rFonts w:asciiTheme="majorBidi" w:hAnsiTheme="majorBidi" w:cstheme="majorBidi"/>
          <w:sz w:val="24"/>
          <w:szCs w:val="24"/>
        </w:rPr>
        <w:t xml:space="preserve">collective bargaining </w:t>
      </w:r>
      <w:r w:rsidR="00A2773C" w:rsidRPr="000B4921">
        <w:rPr>
          <w:rFonts w:asciiTheme="majorBidi" w:hAnsiTheme="majorBidi" w:cstheme="majorBidi"/>
          <w:sz w:val="24"/>
          <w:szCs w:val="24"/>
        </w:rPr>
        <w:t xml:space="preserve">actions </w:t>
      </w:r>
      <w:r w:rsidRPr="000B4921">
        <w:rPr>
          <w:rFonts w:asciiTheme="majorBidi" w:hAnsiTheme="majorBidi" w:cstheme="majorBidi"/>
          <w:sz w:val="24"/>
          <w:szCs w:val="24"/>
        </w:rPr>
        <w:t xml:space="preserve">that are augmented by </w:t>
      </w:r>
      <w:r w:rsidR="006F6D3C" w:rsidRPr="000B4921">
        <w:rPr>
          <w:rFonts w:asciiTheme="majorBidi" w:hAnsiTheme="majorBidi" w:cstheme="majorBidi"/>
          <w:sz w:val="24"/>
          <w:szCs w:val="24"/>
        </w:rPr>
        <w:t xml:space="preserve">picketing, go slows and strikes at enterprise, regional, </w:t>
      </w:r>
      <w:r w:rsidR="00627532" w:rsidRPr="000B4921">
        <w:rPr>
          <w:rFonts w:asciiTheme="majorBidi" w:hAnsiTheme="majorBidi" w:cstheme="majorBidi"/>
          <w:sz w:val="24"/>
          <w:szCs w:val="24"/>
        </w:rPr>
        <w:t>sector</w:t>
      </w:r>
      <w:r w:rsidR="006F6D3C" w:rsidRPr="000B4921">
        <w:rPr>
          <w:rFonts w:asciiTheme="majorBidi" w:hAnsiTheme="majorBidi" w:cstheme="majorBidi"/>
          <w:sz w:val="24"/>
          <w:szCs w:val="24"/>
        </w:rPr>
        <w:t xml:space="preserve"> </w:t>
      </w:r>
      <w:r w:rsidR="00627532" w:rsidRPr="000B4921">
        <w:rPr>
          <w:rFonts w:asciiTheme="majorBidi" w:hAnsiTheme="majorBidi" w:cstheme="majorBidi"/>
          <w:sz w:val="24"/>
          <w:szCs w:val="24"/>
        </w:rPr>
        <w:t>and sometimes national</w:t>
      </w:r>
      <w:r w:rsidR="006F6D3C" w:rsidRPr="000B4921">
        <w:rPr>
          <w:rFonts w:asciiTheme="majorBidi" w:hAnsiTheme="majorBidi" w:cstheme="majorBidi"/>
          <w:sz w:val="24"/>
          <w:szCs w:val="24"/>
        </w:rPr>
        <w:t xml:space="preserve"> level</w:t>
      </w:r>
      <w:r w:rsidR="00627532" w:rsidRPr="000B4921">
        <w:rPr>
          <w:rFonts w:asciiTheme="majorBidi" w:hAnsiTheme="majorBidi" w:cstheme="majorBidi"/>
          <w:sz w:val="24"/>
          <w:szCs w:val="24"/>
        </w:rPr>
        <w:t xml:space="preserve">. </w:t>
      </w:r>
      <w:r w:rsidRPr="000B4921">
        <w:rPr>
          <w:rFonts w:asciiTheme="majorBidi" w:hAnsiTheme="majorBidi" w:cstheme="majorBidi"/>
          <w:sz w:val="24"/>
          <w:szCs w:val="24"/>
        </w:rPr>
        <w:t xml:space="preserve">The protagonists, who </w:t>
      </w:r>
      <w:r w:rsidR="007F5805" w:rsidRPr="000B4921">
        <w:rPr>
          <w:rFonts w:asciiTheme="majorBidi" w:hAnsiTheme="majorBidi" w:cstheme="majorBidi"/>
          <w:sz w:val="24"/>
          <w:szCs w:val="24"/>
        </w:rPr>
        <w:t xml:space="preserve">represent employers and the government </w:t>
      </w:r>
      <w:r w:rsidRPr="000B4921">
        <w:rPr>
          <w:rFonts w:asciiTheme="majorBidi" w:hAnsiTheme="majorBidi" w:cstheme="majorBidi"/>
          <w:sz w:val="24"/>
          <w:szCs w:val="24"/>
        </w:rPr>
        <w:t xml:space="preserve">work hard to </w:t>
      </w:r>
      <w:r w:rsidR="007F5805" w:rsidRPr="000B4921">
        <w:rPr>
          <w:rFonts w:asciiTheme="majorBidi" w:hAnsiTheme="majorBidi" w:cstheme="majorBidi"/>
          <w:sz w:val="24"/>
          <w:szCs w:val="24"/>
        </w:rPr>
        <w:t xml:space="preserve">ensure that the </w:t>
      </w:r>
      <w:r w:rsidR="00A8634A" w:rsidRPr="000B4921">
        <w:rPr>
          <w:rFonts w:asciiTheme="majorBidi" w:hAnsiTheme="majorBidi" w:cstheme="majorBidi"/>
          <w:sz w:val="24"/>
          <w:szCs w:val="24"/>
        </w:rPr>
        <w:t xml:space="preserve">demands, activities </w:t>
      </w:r>
      <w:r w:rsidR="007F5805" w:rsidRPr="000B4921">
        <w:rPr>
          <w:rFonts w:asciiTheme="majorBidi" w:hAnsiTheme="majorBidi" w:cstheme="majorBidi"/>
          <w:sz w:val="24"/>
          <w:szCs w:val="24"/>
        </w:rPr>
        <w:t xml:space="preserve">and ensuing </w:t>
      </w:r>
      <w:r w:rsidR="00C0098F" w:rsidRPr="000B4921">
        <w:rPr>
          <w:rFonts w:asciiTheme="majorBidi" w:hAnsiTheme="majorBidi" w:cstheme="majorBidi"/>
          <w:sz w:val="24"/>
          <w:szCs w:val="24"/>
        </w:rPr>
        <w:t xml:space="preserve">awards to workers do not disrupt work and </w:t>
      </w:r>
      <w:r w:rsidRPr="000B4921">
        <w:rPr>
          <w:rFonts w:asciiTheme="majorBidi" w:hAnsiTheme="majorBidi" w:cstheme="majorBidi"/>
          <w:sz w:val="24"/>
          <w:szCs w:val="24"/>
        </w:rPr>
        <w:t xml:space="preserve">render </w:t>
      </w:r>
      <w:r w:rsidR="00C0098F" w:rsidRPr="000B4921">
        <w:rPr>
          <w:rFonts w:asciiTheme="majorBidi" w:hAnsiTheme="majorBidi" w:cstheme="majorBidi"/>
          <w:sz w:val="24"/>
          <w:szCs w:val="24"/>
        </w:rPr>
        <w:t>Kenya unattractive to private capital.</w:t>
      </w:r>
      <w:r w:rsidR="006C53FC" w:rsidRPr="000B4921">
        <w:rPr>
          <w:rFonts w:asciiTheme="majorBidi" w:hAnsiTheme="majorBidi" w:cstheme="majorBidi"/>
          <w:sz w:val="24"/>
          <w:szCs w:val="24"/>
        </w:rPr>
        <w:t xml:space="preserve"> Owing to freedom of expression and </w:t>
      </w:r>
      <w:r w:rsidR="00BA5BAD" w:rsidRPr="000B4921">
        <w:rPr>
          <w:rFonts w:asciiTheme="majorBidi" w:hAnsiTheme="majorBidi" w:cstheme="majorBidi"/>
          <w:sz w:val="24"/>
          <w:szCs w:val="24"/>
        </w:rPr>
        <w:t xml:space="preserve">open </w:t>
      </w:r>
      <w:r w:rsidR="006C53FC" w:rsidRPr="000B4921">
        <w:rPr>
          <w:rFonts w:asciiTheme="majorBidi" w:hAnsiTheme="majorBidi" w:cstheme="majorBidi"/>
          <w:sz w:val="24"/>
          <w:szCs w:val="24"/>
        </w:rPr>
        <w:t>media</w:t>
      </w:r>
      <w:r w:rsidR="002E1A19" w:rsidRPr="000B4921">
        <w:rPr>
          <w:rFonts w:asciiTheme="majorBidi" w:hAnsiTheme="majorBidi" w:cstheme="majorBidi"/>
          <w:sz w:val="24"/>
          <w:szCs w:val="24"/>
        </w:rPr>
        <w:t>,</w:t>
      </w:r>
      <w:r w:rsidR="006C53FC" w:rsidRPr="000B4921">
        <w:rPr>
          <w:rFonts w:asciiTheme="majorBidi" w:hAnsiTheme="majorBidi" w:cstheme="majorBidi"/>
          <w:sz w:val="24"/>
          <w:szCs w:val="24"/>
        </w:rPr>
        <w:t xml:space="preserve"> it is now common practice for </w:t>
      </w:r>
      <w:r w:rsidR="0007534E" w:rsidRPr="000B4921">
        <w:rPr>
          <w:rFonts w:asciiTheme="majorBidi" w:hAnsiTheme="majorBidi" w:cstheme="majorBidi"/>
          <w:sz w:val="24"/>
          <w:szCs w:val="24"/>
        </w:rPr>
        <w:t xml:space="preserve">parties in industrial disputes </w:t>
      </w:r>
      <w:r w:rsidR="006C53FC" w:rsidRPr="000B4921">
        <w:rPr>
          <w:rFonts w:asciiTheme="majorBidi" w:hAnsiTheme="majorBidi" w:cstheme="majorBidi"/>
          <w:sz w:val="24"/>
          <w:szCs w:val="24"/>
        </w:rPr>
        <w:t xml:space="preserve">to </w:t>
      </w:r>
      <w:r w:rsidR="0047522F" w:rsidRPr="000B4921">
        <w:rPr>
          <w:rFonts w:asciiTheme="majorBidi" w:hAnsiTheme="majorBidi" w:cstheme="majorBidi"/>
          <w:sz w:val="24"/>
          <w:szCs w:val="24"/>
        </w:rPr>
        <w:t xml:space="preserve">use extensive media coverage to </w:t>
      </w:r>
      <w:r w:rsidR="006C53FC" w:rsidRPr="000B4921">
        <w:rPr>
          <w:rFonts w:asciiTheme="majorBidi" w:hAnsiTheme="majorBidi" w:cstheme="majorBidi"/>
          <w:sz w:val="24"/>
          <w:szCs w:val="24"/>
        </w:rPr>
        <w:t>publicise their case</w:t>
      </w:r>
      <w:r w:rsidR="0047522F" w:rsidRPr="000B4921">
        <w:rPr>
          <w:rFonts w:asciiTheme="majorBidi" w:hAnsiTheme="majorBidi" w:cstheme="majorBidi"/>
          <w:sz w:val="24"/>
          <w:szCs w:val="24"/>
        </w:rPr>
        <w:t xml:space="preserve"> and</w:t>
      </w:r>
      <w:r w:rsidR="00BA5BAD" w:rsidRPr="000B4921">
        <w:rPr>
          <w:rFonts w:asciiTheme="majorBidi" w:hAnsiTheme="majorBidi" w:cstheme="majorBidi"/>
          <w:sz w:val="24"/>
          <w:szCs w:val="24"/>
        </w:rPr>
        <w:t xml:space="preserve"> </w:t>
      </w:r>
      <w:r w:rsidR="002E1A19" w:rsidRPr="000B4921">
        <w:rPr>
          <w:rFonts w:asciiTheme="majorBidi" w:hAnsiTheme="majorBidi" w:cstheme="majorBidi"/>
          <w:sz w:val="24"/>
          <w:szCs w:val="24"/>
        </w:rPr>
        <w:t>lobby for</w:t>
      </w:r>
      <w:r w:rsidR="00BA5BAD" w:rsidRPr="000B4921">
        <w:rPr>
          <w:rFonts w:asciiTheme="majorBidi" w:hAnsiTheme="majorBidi" w:cstheme="majorBidi"/>
          <w:sz w:val="24"/>
          <w:szCs w:val="24"/>
        </w:rPr>
        <w:t xml:space="preserve"> public support</w:t>
      </w:r>
      <w:r w:rsidR="006C53FC" w:rsidRPr="000B4921">
        <w:rPr>
          <w:rFonts w:asciiTheme="majorBidi" w:hAnsiTheme="majorBidi" w:cstheme="majorBidi"/>
          <w:sz w:val="24"/>
          <w:szCs w:val="24"/>
        </w:rPr>
        <w:t xml:space="preserve">. </w:t>
      </w:r>
      <w:r w:rsidR="002B5410" w:rsidRPr="000B4921">
        <w:rPr>
          <w:rFonts w:asciiTheme="majorBidi" w:hAnsiTheme="majorBidi" w:cstheme="majorBidi"/>
          <w:sz w:val="24"/>
          <w:szCs w:val="24"/>
        </w:rPr>
        <w:t xml:space="preserve"> </w:t>
      </w:r>
      <w:r w:rsidR="007F5805"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9F64B7"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The Role of Trade Unions</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p>
    <w:p w:rsidR="00C35FBB" w:rsidRDefault="003165A7"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T</w:t>
      </w:r>
      <w:r w:rsidR="00452DD3" w:rsidRPr="000B4921">
        <w:rPr>
          <w:rFonts w:asciiTheme="majorBidi" w:hAnsiTheme="majorBidi" w:cstheme="majorBidi"/>
          <w:sz w:val="24"/>
          <w:szCs w:val="24"/>
        </w:rPr>
        <w:t>rade union</w:t>
      </w:r>
      <w:r w:rsidRPr="000B4921">
        <w:rPr>
          <w:rFonts w:asciiTheme="majorBidi" w:hAnsiTheme="majorBidi" w:cstheme="majorBidi"/>
          <w:sz w:val="24"/>
          <w:szCs w:val="24"/>
        </w:rPr>
        <w:t>i</w:t>
      </w:r>
      <w:r w:rsidR="00452DD3" w:rsidRPr="000B4921">
        <w:rPr>
          <w:rFonts w:asciiTheme="majorBidi" w:hAnsiTheme="majorBidi" w:cstheme="majorBidi"/>
          <w:sz w:val="24"/>
          <w:szCs w:val="24"/>
        </w:rPr>
        <w:t>s</w:t>
      </w:r>
      <w:r w:rsidRPr="000B4921">
        <w:rPr>
          <w:rFonts w:asciiTheme="majorBidi" w:hAnsiTheme="majorBidi" w:cstheme="majorBidi"/>
          <w:sz w:val="24"/>
          <w:szCs w:val="24"/>
        </w:rPr>
        <w:t>m</w:t>
      </w:r>
      <w:r w:rsidR="00452DD3" w:rsidRPr="000B4921">
        <w:rPr>
          <w:rFonts w:asciiTheme="majorBidi" w:hAnsiTheme="majorBidi" w:cstheme="majorBidi"/>
          <w:sz w:val="24"/>
          <w:szCs w:val="24"/>
        </w:rPr>
        <w:t xml:space="preserve"> </w:t>
      </w:r>
      <w:r w:rsidRPr="000B4921">
        <w:rPr>
          <w:rFonts w:asciiTheme="majorBidi" w:hAnsiTheme="majorBidi" w:cstheme="majorBidi"/>
          <w:sz w:val="24"/>
          <w:szCs w:val="24"/>
        </w:rPr>
        <w:t xml:space="preserve">in Kenya </w:t>
      </w:r>
      <w:r w:rsidR="005D4924" w:rsidRPr="000B4921">
        <w:rPr>
          <w:rFonts w:asciiTheme="majorBidi" w:hAnsiTheme="majorBidi" w:cstheme="majorBidi"/>
          <w:sz w:val="24"/>
          <w:szCs w:val="24"/>
        </w:rPr>
        <w:t>w</w:t>
      </w:r>
      <w:r w:rsidRPr="000B4921">
        <w:rPr>
          <w:rFonts w:asciiTheme="majorBidi" w:hAnsiTheme="majorBidi" w:cstheme="majorBidi"/>
          <w:sz w:val="24"/>
          <w:szCs w:val="24"/>
        </w:rPr>
        <w:t xml:space="preserve">as </w:t>
      </w:r>
      <w:r w:rsidR="005D4924" w:rsidRPr="000B4921">
        <w:rPr>
          <w:rFonts w:asciiTheme="majorBidi" w:hAnsiTheme="majorBidi" w:cstheme="majorBidi"/>
          <w:sz w:val="24"/>
          <w:szCs w:val="24"/>
        </w:rPr>
        <w:t>first registered in 1934</w:t>
      </w:r>
      <w:r w:rsidR="00B225D9" w:rsidRPr="000B4921">
        <w:rPr>
          <w:rFonts w:asciiTheme="majorBidi" w:hAnsiTheme="majorBidi" w:cstheme="majorBidi"/>
          <w:sz w:val="24"/>
          <w:szCs w:val="24"/>
        </w:rPr>
        <w:t>.</w:t>
      </w:r>
      <w:r w:rsidR="004B2A2F" w:rsidRPr="000B4921">
        <w:rPr>
          <w:rFonts w:asciiTheme="majorBidi" w:hAnsiTheme="majorBidi" w:cstheme="majorBidi"/>
          <w:sz w:val="24"/>
          <w:szCs w:val="24"/>
        </w:rPr>
        <w:t>`</w:t>
      </w:r>
      <w:r w:rsidR="00E74B79" w:rsidRPr="000B4921">
        <w:rPr>
          <w:rFonts w:asciiTheme="majorBidi" w:hAnsiTheme="majorBidi" w:cstheme="majorBidi"/>
          <w:sz w:val="24"/>
          <w:szCs w:val="24"/>
        </w:rPr>
        <w:t>Subsequent</w:t>
      </w:r>
      <w:r w:rsidRPr="000B4921">
        <w:rPr>
          <w:rFonts w:asciiTheme="majorBidi" w:hAnsiTheme="majorBidi" w:cstheme="majorBidi"/>
          <w:sz w:val="24"/>
          <w:szCs w:val="24"/>
        </w:rPr>
        <w:t xml:space="preserve"> </w:t>
      </w:r>
      <w:r w:rsidR="00E74B79" w:rsidRPr="000B4921">
        <w:rPr>
          <w:rFonts w:asciiTheme="majorBidi" w:hAnsiTheme="majorBidi" w:cstheme="majorBidi"/>
          <w:sz w:val="24"/>
          <w:szCs w:val="24"/>
        </w:rPr>
        <w:t>impetus for the</w:t>
      </w:r>
      <w:r w:rsidRPr="000B4921">
        <w:rPr>
          <w:rFonts w:asciiTheme="majorBidi" w:hAnsiTheme="majorBidi" w:cstheme="majorBidi"/>
          <w:sz w:val="24"/>
          <w:szCs w:val="24"/>
        </w:rPr>
        <w:t>ir</w:t>
      </w:r>
      <w:r w:rsidR="00E74B79" w:rsidRPr="000B4921">
        <w:rPr>
          <w:rFonts w:asciiTheme="majorBidi" w:hAnsiTheme="majorBidi" w:cstheme="majorBidi"/>
          <w:sz w:val="24"/>
          <w:szCs w:val="24"/>
        </w:rPr>
        <w:t xml:space="preserve"> growth was provided by the launch of International Trade Unionism after the end of the Second World War and support by the British Trade Union Congress. </w:t>
      </w:r>
      <w:r w:rsidRPr="000B4921">
        <w:rPr>
          <w:rFonts w:asciiTheme="majorBidi" w:hAnsiTheme="majorBidi" w:cstheme="majorBidi"/>
          <w:sz w:val="24"/>
          <w:szCs w:val="24"/>
        </w:rPr>
        <w:t xml:space="preserve">In the period to 1963, when Kenya attained </w:t>
      </w:r>
      <w:r w:rsidR="0047522F" w:rsidRPr="000B4921">
        <w:rPr>
          <w:rFonts w:asciiTheme="majorBidi" w:hAnsiTheme="majorBidi" w:cstheme="majorBidi"/>
          <w:sz w:val="24"/>
          <w:szCs w:val="24"/>
        </w:rPr>
        <w:t xml:space="preserve">her </w:t>
      </w:r>
      <w:r w:rsidRPr="000B4921">
        <w:rPr>
          <w:rFonts w:asciiTheme="majorBidi" w:hAnsiTheme="majorBidi" w:cstheme="majorBidi"/>
          <w:sz w:val="24"/>
          <w:szCs w:val="24"/>
        </w:rPr>
        <w:t>independence, t</w:t>
      </w:r>
      <w:r w:rsidR="00E74B79" w:rsidRPr="000B4921">
        <w:rPr>
          <w:rFonts w:asciiTheme="majorBidi" w:hAnsiTheme="majorBidi" w:cstheme="majorBidi"/>
          <w:sz w:val="24"/>
          <w:szCs w:val="24"/>
        </w:rPr>
        <w:t xml:space="preserve">he </w:t>
      </w:r>
      <w:r w:rsidRPr="000B4921">
        <w:rPr>
          <w:rFonts w:asciiTheme="majorBidi" w:hAnsiTheme="majorBidi" w:cstheme="majorBidi"/>
          <w:sz w:val="24"/>
          <w:szCs w:val="24"/>
        </w:rPr>
        <w:t xml:space="preserve">trade union </w:t>
      </w:r>
      <w:r w:rsidR="00E74B79" w:rsidRPr="000B4921">
        <w:rPr>
          <w:rFonts w:asciiTheme="majorBidi" w:hAnsiTheme="majorBidi" w:cstheme="majorBidi"/>
          <w:sz w:val="24"/>
          <w:szCs w:val="24"/>
        </w:rPr>
        <w:t xml:space="preserve">movement grew in strength </w:t>
      </w:r>
      <w:r w:rsidRPr="000B4921">
        <w:rPr>
          <w:rFonts w:asciiTheme="majorBidi" w:hAnsiTheme="majorBidi" w:cstheme="majorBidi"/>
          <w:sz w:val="24"/>
          <w:szCs w:val="24"/>
        </w:rPr>
        <w:t xml:space="preserve">but had mixed results because the unions were also involved in the fight for political freedom. </w:t>
      </w:r>
      <w:r w:rsidR="00A2773C" w:rsidRPr="000B4921">
        <w:rPr>
          <w:rFonts w:asciiTheme="majorBidi" w:hAnsiTheme="majorBidi" w:cstheme="majorBidi"/>
          <w:sz w:val="24"/>
          <w:szCs w:val="24"/>
        </w:rPr>
        <w:t>T</w:t>
      </w:r>
      <w:r w:rsidRPr="000B4921">
        <w:rPr>
          <w:rFonts w:asciiTheme="majorBidi" w:hAnsiTheme="majorBidi" w:cstheme="majorBidi"/>
          <w:sz w:val="24"/>
          <w:szCs w:val="24"/>
        </w:rPr>
        <w:t xml:space="preserve">he </w:t>
      </w:r>
      <w:r w:rsidR="002E089C" w:rsidRPr="000B4921">
        <w:rPr>
          <w:rFonts w:asciiTheme="majorBidi" w:hAnsiTheme="majorBidi" w:cstheme="majorBidi"/>
          <w:sz w:val="24"/>
          <w:szCs w:val="24"/>
        </w:rPr>
        <w:t xml:space="preserve">ensuing </w:t>
      </w:r>
      <w:r w:rsidRPr="000B4921">
        <w:rPr>
          <w:rFonts w:asciiTheme="majorBidi" w:hAnsiTheme="majorBidi" w:cstheme="majorBidi"/>
          <w:sz w:val="24"/>
          <w:szCs w:val="24"/>
        </w:rPr>
        <w:t>militan</w:t>
      </w:r>
      <w:r w:rsidR="002E089C" w:rsidRPr="000B4921">
        <w:rPr>
          <w:rFonts w:asciiTheme="majorBidi" w:hAnsiTheme="majorBidi" w:cstheme="majorBidi"/>
          <w:sz w:val="24"/>
          <w:szCs w:val="24"/>
        </w:rPr>
        <w:t>cy</w:t>
      </w:r>
      <w:r w:rsidRPr="000B4921">
        <w:rPr>
          <w:rFonts w:asciiTheme="majorBidi" w:hAnsiTheme="majorBidi" w:cstheme="majorBidi"/>
          <w:sz w:val="24"/>
          <w:szCs w:val="24"/>
        </w:rPr>
        <w:t xml:space="preserve"> </w:t>
      </w:r>
      <w:r w:rsidR="002E089C" w:rsidRPr="000B4921">
        <w:rPr>
          <w:rFonts w:asciiTheme="majorBidi" w:hAnsiTheme="majorBidi" w:cstheme="majorBidi"/>
          <w:sz w:val="24"/>
          <w:szCs w:val="24"/>
        </w:rPr>
        <w:t xml:space="preserve">led </w:t>
      </w:r>
      <w:r w:rsidR="00A2773C" w:rsidRPr="000B4921">
        <w:rPr>
          <w:rFonts w:asciiTheme="majorBidi" w:hAnsiTheme="majorBidi" w:cstheme="majorBidi"/>
          <w:sz w:val="24"/>
          <w:szCs w:val="24"/>
        </w:rPr>
        <w:t xml:space="preserve">to worsening </w:t>
      </w:r>
      <w:r w:rsidR="002E089C" w:rsidRPr="000B4921">
        <w:rPr>
          <w:rFonts w:asciiTheme="majorBidi" w:hAnsiTheme="majorBidi" w:cstheme="majorBidi"/>
          <w:sz w:val="24"/>
          <w:szCs w:val="24"/>
        </w:rPr>
        <w:t xml:space="preserve">of </w:t>
      </w:r>
      <w:r w:rsidRPr="000B4921">
        <w:rPr>
          <w:rFonts w:asciiTheme="majorBidi" w:hAnsiTheme="majorBidi" w:cstheme="majorBidi"/>
          <w:sz w:val="24"/>
          <w:szCs w:val="24"/>
        </w:rPr>
        <w:t xml:space="preserve">employer-employee relations </w:t>
      </w:r>
      <w:r w:rsidR="00A2773C" w:rsidRPr="000B4921">
        <w:rPr>
          <w:rFonts w:asciiTheme="majorBidi" w:hAnsiTheme="majorBidi" w:cstheme="majorBidi"/>
          <w:sz w:val="24"/>
          <w:szCs w:val="24"/>
        </w:rPr>
        <w:t xml:space="preserve">and formation of </w:t>
      </w:r>
      <w:r w:rsidR="00FC39B2" w:rsidRPr="000B4921">
        <w:rPr>
          <w:rFonts w:asciiTheme="majorBidi" w:hAnsiTheme="majorBidi" w:cstheme="majorBidi"/>
          <w:sz w:val="24"/>
          <w:szCs w:val="24"/>
        </w:rPr>
        <w:t>s</w:t>
      </w:r>
      <w:r w:rsidRPr="000B4921">
        <w:rPr>
          <w:rFonts w:asciiTheme="majorBidi" w:hAnsiTheme="majorBidi" w:cstheme="majorBidi"/>
          <w:sz w:val="24"/>
          <w:szCs w:val="24"/>
        </w:rPr>
        <w:t xml:space="preserve">plinter groups </w:t>
      </w:r>
      <w:r w:rsidR="00A2773C" w:rsidRPr="000B4921">
        <w:rPr>
          <w:rFonts w:asciiTheme="majorBidi" w:hAnsiTheme="majorBidi" w:cstheme="majorBidi"/>
          <w:sz w:val="24"/>
          <w:szCs w:val="24"/>
        </w:rPr>
        <w:t xml:space="preserve">that </w:t>
      </w:r>
      <w:r w:rsidR="00A36217" w:rsidRPr="000B4921">
        <w:rPr>
          <w:rFonts w:asciiTheme="majorBidi" w:hAnsiTheme="majorBidi" w:cstheme="majorBidi"/>
          <w:sz w:val="24"/>
          <w:szCs w:val="24"/>
        </w:rPr>
        <w:t xml:space="preserve">unsuccessfully tried to form </w:t>
      </w:r>
      <w:r w:rsidR="0047522F" w:rsidRPr="000B4921">
        <w:rPr>
          <w:rFonts w:asciiTheme="majorBidi" w:hAnsiTheme="majorBidi" w:cstheme="majorBidi"/>
          <w:sz w:val="24"/>
          <w:szCs w:val="24"/>
        </w:rPr>
        <w:t>a national t</w:t>
      </w:r>
      <w:r w:rsidR="00A36217" w:rsidRPr="000B4921">
        <w:rPr>
          <w:rFonts w:asciiTheme="majorBidi" w:hAnsiTheme="majorBidi" w:cstheme="majorBidi"/>
          <w:sz w:val="24"/>
          <w:szCs w:val="24"/>
        </w:rPr>
        <w:t xml:space="preserve">rade </w:t>
      </w:r>
      <w:r w:rsidR="0047522F" w:rsidRPr="000B4921">
        <w:rPr>
          <w:rFonts w:asciiTheme="majorBidi" w:hAnsiTheme="majorBidi" w:cstheme="majorBidi"/>
          <w:sz w:val="24"/>
          <w:szCs w:val="24"/>
        </w:rPr>
        <w:t>u</w:t>
      </w:r>
      <w:r w:rsidR="00A36217" w:rsidRPr="000B4921">
        <w:rPr>
          <w:rFonts w:asciiTheme="majorBidi" w:hAnsiTheme="majorBidi" w:cstheme="majorBidi"/>
          <w:sz w:val="24"/>
          <w:szCs w:val="24"/>
        </w:rPr>
        <w:t xml:space="preserve">nion </w:t>
      </w:r>
      <w:r w:rsidR="0047522F" w:rsidRPr="000B4921">
        <w:rPr>
          <w:rFonts w:asciiTheme="majorBidi" w:hAnsiTheme="majorBidi" w:cstheme="majorBidi"/>
          <w:sz w:val="24"/>
          <w:szCs w:val="24"/>
        </w:rPr>
        <w:t>c</w:t>
      </w:r>
      <w:r w:rsidR="00A36217" w:rsidRPr="000B4921">
        <w:rPr>
          <w:rFonts w:asciiTheme="majorBidi" w:hAnsiTheme="majorBidi" w:cstheme="majorBidi"/>
          <w:sz w:val="24"/>
          <w:szCs w:val="24"/>
        </w:rPr>
        <w:t>ongress. T</w:t>
      </w:r>
      <w:r w:rsidRPr="000B4921">
        <w:rPr>
          <w:rFonts w:asciiTheme="majorBidi" w:hAnsiTheme="majorBidi" w:cstheme="majorBidi"/>
          <w:sz w:val="24"/>
          <w:szCs w:val="24"/>
        </w:rPr>
        <w:t xml:space="preserve">o resolve these </w:t>
      </w:r>
      <w:r w:rsidR="00A36217" w:rsidRPr="000B4921">
        <w:rPr>
          <w:rFonts w:asciiTheme="majorBidi" w:hAnsiTheme="majorBidi" w:cstheme="majorBidi"/>
          <w:sz w:val="24"/>
          <w:szCs w:val="24"/>
        </w:rPr>
        <w:t>splits</w:t>
      </w:r>
      <w:r w:rsidRPr="000B4921">
        <w:rPr>
          <w:rFonts w:asciiTheme="majorBidi" w:hAnsiTheme="majorBidi" w:cstheme="majorBidi"/>
          <w:sz w:val="24"/>
          <w:szCs w:val="24"/>
        </w:rPr>
        <w:t xml:space="preserve"> </w:t>
      </w:r>
      <w:r w:rsidR="00402310" w:rsidRPr="000B4921">
        <w:rPr>
          <w:rFonts w:asciiTheme="majorBidi" w:hAnsiTheme="majorBidi" w:cstheme="majorBidi"/>
          <w:sz w:val="24"/>
          <w:szCs w:val="24"/>
        </w:rPr>
        <w:t xml:space="preserve">the Apex Body of </w:t>
      </w:r>
      <w:r w:rsidRPr="000B4921">
        <w:rPr>
          <w:rFonts w:asciiTheme="majorBidi" w:hAnsiTheme="majorBidi" w:cstheme="majorBidi"/>
          <w:sz w:val="24"/>
          <w:szCs w:val="24"/>
        </w:rPr>
        <w:t>t</w:t>
      </w:r>
      <w:r w:rsidR="00402310" w:rsidRPr="000B4921">
        <w:rPr>
          <w:rFonts w:asciiTheme="majorBidi" w:hAnsiTheme="majorBidi" w:cstheme="majorBidi"/>
          <w:sz w:val="24"/>
          <w:szCs w:val="24"/>
        </w:rPr>
        <w:t xml:space="preserve">rade </w:t>
      </w:r>
      <w:r w:rsidRPr="000B4921">
        <w:rPr>
          <w:rFonts w:asciiTheme="majorBidi" w:hAnsiTheme="majorBidi" w:cstheme="majorBidi"/>
          <w:sz w:val="24"/>
          <w:szCs w:val="24"/>
        </w:rPr>
        <w:t>u</w:t>
      </w:r>
      <w:r w:rsidR="00402310" w:rsidRPr="000B4921">
        <w:rPr>
          <w:rFonts w:asciiTheme="majorBidi" w:hAnsiTheme="majorBidi" w:cstheme="majorBidi"/>
          <w:sz w:val="24"/>
          <w:szCs w:val="24"/>
        </w:rPr>
        <w:t>nions</w:t>
      </w:r>
      <w:r w:rsidRPr="000B4921">
        <w:rPr>
          <w:rFonts w:asciiTheme="majorBidi" w:hAnsiTheme="majorBidi" w:cstheme="majorBidi"/>
          <w:sz w:val="24"/>
          <w:szCs w:val="24"/>
        </w:rPr>
        <w:t>,</w:t>
      </w:r>
      <w:r w:rsidR="00402310" w:rsidRPr="000B4921">
        <w:rPr>
          <w:rFonts w:asciiTheme="majorBidi" w:hAnsiTheme="majorBidi" w:cstheme="majorBidi"/>
          <w:sz w:val="24"/>
          <w:szCs w:val="24"/>
        </w:rPr>
        <w:t xml:space="preserve"> Kenya Federation of African Workers Congress</w:t>
      </w:r>
      <w:r w:rsidRPr="000B4921">
        <w:rPr>
          <w:rFonts w:asciiTheme="majorBidi" w:hAnsiTheme="majorBidi" w:cstheme="majorBidi"/>
          <w:sz w:val="24"/>
          <w:szCs w:val="24"/>
        </w:rPr>
        <w:t>,</w:t>
      </w:r>
      <w:r w:rsidR="00402310" w:rsidRPr="000B4921">
        <w:rPr>
          <w:rFonts w:asciiTheme="majorBidi" w:hAnsiTheme="majorBidi" w:cstheme="majorBidi"/>
          <w:sz w:val="24"/>
          <w:szCs w:val="24"/>
        </w:rPr>
        <w:t xml:space="preserve"> was dissolved </w:t>
      </w:r>
      <w:r w:rsidRPr="000B4921">
        <w:rPr>
          <w:rFonts w:asciiTheme="majorBidi" w:hAnsiTheme="majorBidi" w:cstheme="majorBidi"/>
          <w:sz w:val="24"/>
          <w:szCs w:val="24"/>
        </w:rPr>
        <w:t xml:space="preserve">by the </w:t>
      </w:r>
      <w:r w:rsidR="0047522F" w:rsidRPr="000B4921">
        <w:rPr>
          <w:rFonts w:asciiTheme="majorBidi" w:hAnsiTheme="majorBidi" w:cstheme="majorBidi"/>
          <w:sz w:val="24"/>
          <w:szCs w:val="24"/>
        </w:rPr>
        <w:t>g</w:t>
      </w:r>
      <w:r w:rsidRPr="000B4921">
        <w:rPr>
          <w:rFonts w:asciiTheme="majorBidi" w:hAnsiTheme="majorBidi" w:cstheme="majorBidi"/>
          <w:sz w:val="24"/>
          <w:szCs w:val="24"/>
        </w:rPr>
        <w:t>overnment in 1965</w:t>
      </w:r>
      <w:r w:rsidR="00402310" w:rsidRPr="000B4921">
        <w:rPr>
          <w:rFonts w:asciiTheme="majorBidi" w:hAnsiTheme="majorBidi" w:cstheme="majorBidi"/>
          <w:sz w:val="24"/>
          <w:szCs w:val="24"/>
        </w:rPr>
        <w:t xml:space="preserve"> </w:t>
      </w:r>
      <w:r w:rsidR="00FC39B2" w:rsidRPr="000B4921">
        <w:rPr>
          <w:rFonts w:asciiTheme="majorBidi" w:hAnsiTheme="majorBidi" w:cstheme="majorBidi"/>
          <w:sz w:val="24"/>
          <w:szCs w:val="24"/>
        </w:rPr>
        <w:t xml:space="preserve">and </w:t>
      </w:r>
      <w:r w:rsidR="00402310" w:rsidRPr="000B4921">
        <w:rPr>
          <w:rFonts w:asciiTheme="majorBidi" w:hAnsiTheme="majorBidi" w:cstheme="majorBidi"/>
          <w:sz w:val="24"/>
          <w:szCs w:val="24"/>
        </w:rPr>
        <w:t>replaced by the Central Organization of Trade Unions (COTU)</w:t>
      </w:r>
      <w:r w:rsidR="0047522F" w:rsidRPr="000B4921">
        <w:rPr>
          <w:rFonts w:asciiTheme="majorBidi" w:hAnsiTheme="majorBidi" w:cstheme="majorBidi"/>
          <w:sz w:val="24"/>
          <w:szCs w:val="24"/>
        </w:rPr>
        <w:t xml:space="preserve">. This was </w:t>
      </w:r>
      <w:r w:rsidR="00402310" w:rsidRPr="000B4921">
        <w:rPr>
          <w:rFonts w:asciiTheme="majorBidi" w:hAnsiTheme="majorBidi" w:cstheme="majorBidi"/>
          <w:sz w:val="24"/>
          <w:szCs w:val="24"/>
        </w:rPr>
        <w:t xml:space="preserve">in line with </w:t>
      </w:r>
      <w:r w:rsidR="00362254" w:rsidRPr="000B4921">
        <w:rPr>
          <w:rFonts w:asciiTheme="majorBidi" w:hAnsiTheme="majorBidi" w:cstheme="majorBidi"/>
          <w:sz w:val="24"/>
          <w:szCs w:val="24"/>
        </w:rPr>
        <w:t xml:space="preserve">Kenya’s </w:t>
      </w:r>
      <w:r w:rsidR="00402310" w:rsidRPr="000B4921">
        <w:rPr>
          <w:rFonts w:asciiTheme="majorBidi" w:hAnsiTheme="majorBidi" w:cstheme="majorBidi"/>
          <w:sz w:val="24"/>
          <w:szCs w:val="24"/>
        </w:rPr>
        <w:t xml:space="preserve">Sessional Paper No. 10. </w:t>
      </w:r>
      <w:proofErr w:type="gramStart"/>
      <w:r w:rsidR="00362254" w:rsidRPr="000B4921">
        <w:rPr>
          <w:rFonts w:asciiTheme="majorBidi" w:hAnsiTheme="majorBidi" w:cstheme="majorBidi"/>
          <w:sz w:val="24"/>
          <w:szCs w:val="24"/>
        </w:rPr>
        <w:t>on</w:t>
      </w:r>
      <w:proofErr w:type="gramEnd"/>
      <w:r w:rsidR="00362254" w:rsidRPr="000B4921">
        <w:rPr>
          <w:rFonts w:asciiTheme="majorBidi" w:hAnsiTheme="majorBidi" w:cstheme="majorBidi"/>
          <w:sz w:val="24"/>
          <w:szCs w:val="24"/>
        </w:rPr>
        <w:t xml:space="preserve"> </w:t>
      </w:r>
      <w:r w:rsidR="00FC39B2" w:rsidRPr="000B4921">
        <w:rPr>
          <w:rFonts w:asciiTheme="majorBidi" w:hAnsiTheme="majorBidi" w:cstheme="majorBidi"/>
          <w:sz w:val="24"/>
          <w:szCs w:val="24"/>
        </w:rPr>
        <w:t>“</w:t>
      </w:r>
      <w:r w:rsidR="00402310" w:rsidRPr="000B4921">
        <w:rPr>
          <w:rFonts w:asciiTheme="majorBidi" w:hAnsiTheme="majorBidi" w:cstheme="majorBidi"/>
          <w:sz w:val="24"/>
          <w:szCs w:val="24"/>
        </w:rPr>
        <w:t>African Socialism and its Application to Planning in Kenya</w:t>
      </w:r>
      <w:r w:rsidR="00FC39B2" w:rsidRPr="000B4921">
        <w:rPr>
          <w:rFonts w:asciiTheme="majorBidi" w:hAnsiTheme="majorBidi" w:cstheme="majorBidi"/>
          <w:sz w:val="24"/>
          <w:szCs w:val="24"/>
        </w:rPr>
        <w:t>”</w:t>
      </w:r>
      <w:r w:rsidR="00402310" w:rsidRPr="000B4921">
        <w:rPr>
          <w:rFonts w:asciiTheme="majorBidi" w:hAnsiTheme="majorBidi" w:cstheme="majorBidi"/>
          <w:sz w:val="24"/>
          <w:szCs w:val="24"/>
        </w:rPr>
        <w:t>, which called for "one central organi</w:t>
      </w:r>
      <w:r w:rsidR="000D644D" w:rsidRPr="000B4921">
        <w:rPr>
          <w:rFonts w:asciiTheme="majorBidi" w:hAnsiTheme="majorBidi" w:cstheme="majorBidi"/>
          <w:sz w:val="24"/>
          <w:szCs w:val="24"/>
        </w:rPr>
        <w:t>z</w:t>
      </w:r>
      <w:r w:rsidR="00402310" w:rsidRPr="000B4921">
        <w:rPr>
          <w:rFonts w:asciiTheme="majorBidi" w:hAnsiTheme="majorBidi" w:cstheme="majorBidi"/>
          <w:sz w:val="24"/>
          <w:szCs w:val="24"/>
        </w:rPr>
        <w:t>ation for trade unions</w:t>
      </w:r>
      <w:r w:rsidR="000D644D" w:rsidRPr="000B4921">
        <w:rPr>
          <w:rFonts w:asciiTheme="majorBidi" w:hAnsiTheme="majorBidi" w:cstheme="majorBidi"/>
          <w:sz w:val="24"/>
          <w:szCs w:val="24"/>
        </w:rPr>
        <w:t>”</w:t>
      </w:r>
      <w:r w:rsidR="00402310" w:rsidRPr="000B4921">
        <w:rPr>
          <w:rFonts w:asciiTheme="majorBidi" w:hAnsiTheme="majorBidi" w:cstheme="majorBidi"/>
          <w:sz w:val="24"/>
          <w:szCs w:val="24"/>
        </w:rPr>
        <w:t xml:space="preserve"> to protect the workers and advance the interests of the nation...”</w:t>
      </w:r>
      <w:r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9F64B7" w:rsidRDefault="00C35FBB"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 xml:space="preserve">The freedom of association that is guaranteed by law has enabled COTU to entrench itself as the National Trade Union Center in Kenya and </w:t>
      </w:r>
      <w:r w:rsidR="00FC39B2" w:rsidRPr="000B4921">
        <w:rPr>
          <w:rFonts w:asciiTheme="majorBidi" w:hAnsiTheme="majorBidi" w:cstheme="majorBidi"/>
          <w:sz w:val="24"/>
          <w:szCs w:val="24"/>
        </w:rPr>
        <w:t xml:space="preserve">be </w:t>
      </w:r>
      <w:r w:rsidRPr="000B4921">
        <w:rPr>
          <w:rFonts w:asciiTheme="majorBidi" w:hAnsiTheme="majorBidi" w:cstheme="majorBidi"/>
          <w:sz w:val="24"/>
          <w:szCs w:val="24"/>
        </w:rPr>
        <w:t xml:space="preserve">an affiliate to </w:t>
      </w:r>
      <w:r w:rsidR="00871D81" w:rsidRPr="000B4921">
        <w:rPr>
          <w:rFonts w:asciiTheme="majorBidi" w:hAnsiTheme="majorBidi" w:cstheme="majorBidi"/>
          <w:sz w:val="24"/>
          <w:szCs w:val="24"/>
        </w:rPr>
        <w:t xml:space="preserve">the </w:t>
      </w:r>
      <w:r w:rsidRPr="000B4921">
        <w:rPr>
          <w:rFonts w:asciiTheme="majorBidi" w:hAnsiTheme="majorBidi" w:cstheme="majorBidi"/>
          <w:sz w:val="24"/>
          <w:szCs w:val="24"/>
        </w:rPr>
        <w:t xml:space="preserve">International Trade Union Federation. However, despite a membership of 1,500,000 against a working population of about 10 million people, COTU’s premier position was </w:t>
      </w:r>
      <w:r w:rsidR="00362254" w:rsidRPr="000B4921">
        <w:rPr>
          <w:rFonts w:asciiTheme="majorBidi" w:hAnsiTheme="majorBidi" w:cstheme="majorBidi"/>
          <w:sz w:val="24"/>
          <w:szCs w:val="24"/>
        </w:rPr>
        <w:t xml:space="preserve">recently </w:t>
      </w:r>
      <w:r w:rsidRPr="000B4921">
        <w:rPr>
          <w:rFonts w:asciiTheme="majorBidi" w:hAnsiTheme="majorBidi" w:cstheme="majorBidi"/>
          <w:sz w:val="24"/>
          <w:szCs w:val="24"/>
        </w:rPr>
        <w:t xml:space="preserve">challenged </w:t>
      </w:r>
      <w:r w:rsidR="00FC39B2" w:rsidRPr="000B4921">
        <w:rPr>
          <w:rFonts w:asciiTheme="majorBidi" w:hAnsiTheme="majorBidi" w:cstheme="majorBidi"/>
          <w:sz w:val="24"/>
          <w:szCs w:val="24"/>
        </w:rPr>
        <w:t xml:space="preserve">in January 2014 </w:t>
      </w:r>
      <w:r w:rsidRPr="000B4921">
        <w:rPr>
          <w:rFonts w:asciiTheme="majorBidi" w:hAnsiTheme="majorBidi" w:cstheme="majorBidi"/>
          <w:sz w:val="24"/>
          <w:szCs w:val="24"/>
        </w:rPr>
        <w:t xml:space="preserve">by the emergence of a rival splinter group called the Federation of Public Service Unions of Kenya (PUSETU). </w:t>
      </w:r>
      <w:r w:rsidR="00871D81" w:rsidRPr="000B4921">
        <w:rPr>
          <w:rFonts w:asciiTheme="majorBidi" w:hAnsiTheme="majorBidi" w:cstheme="majorBidi"/>
          <w:sz w:val="24"/>
          <w:szCs w:val="24"/>
        </w:rPr>
        <w:t xml:space="preserve">Further, </w:t>
      </w:r>
      <w:r w:rsidR="00DB74F4" w:rsidRPr="000B4921">
        <w:rPr>
          <w:rFonts w:asciiTheme="majorBidi" w:hAnsiTheme="majorBidi" w:cstheme="majorBidi"/>
          <w:sz w:val="24"/>
          <w:szCs w:val="24"/>
        </w:rPr>
        <w:t>i</w:t>
      </w:r>
      <w:r w:rsidR="00602328" w:rsidRPr="000B4921">
        <w:rPr>
          <w:rFonts w:asciiTheme="majorBidi" w:hAnsiTheme="majorBidi" w:cstheme="majorBidi"/>
          <w:sz w:val="24"/>
          <w:szCs w:val="24"/>
        </w:rPr>
        <w:t xml:space="preserve">t is also evident that COTU does not represent </w:t>
      </w:r>
      <w:r w:rsidR="00362254" w:rsidRPr="000B4921">
        <w:rPr>
          <w:rFonts w:asciiTheme="majorBidi" w:hAnsiTheme="majorBidi" w:cstheme="majorBidi"/>
          <w:sz w:val="24"/>
          <w:szCs w:val="24"/>
        </w:rPr>
        <w:t xml:space="preserve">the vast majority of </w:t>
      </w:r>
      <w:r w:rsidR="00602328" w:rsidRPr="000B4921">
        <w:rPr>
          <w:rFonts w:asciiTheme="majorBidi" w:hAnsiTheme="majorBidi" w:cstheme="majorBidi"/>
          <w:sz w:val="24"/>
          <w:szCs w:val="24"/>
        </w:rPr>
        <w:t>workers in the informal sector who are not members of any union.</w:t>
      </w:r>
    </w:p>
    <w:p w:rsidR="000B4921" w:rsidRPr="000B4921" w:rsidRDefault="000B4921" w:rsidP="000B4921">
      <w:pPr>
        <w:spacing w:after="0" w:line="240" w:lineRule="auto"/>
        <w:jc w:val="both"/>
        <w:rPr>
          <w:rFonts w:asciiTheme="majorBidi" w:hAnsiTheme="majorBidi" w:cstheme="majorBidi"/>
          <w:sz w:val="24"/>
          <w:szCs w:val="24"/>
        </w:rPr>
      </w:pPr>
    </w:p>
    <w:p w:rsidR="00402310"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Employers Associations</w:t>
      </w:r>
      <w:r w:rsidR="00602328" w:rsidRPr="000B4921">
        <w:rPr>
          <w:rFonts w:asciiTheme="majorBidi" w:hAnsiTheme="majorBidi" w:cstheme="majorBidi"/>
          <w:b/>
          <w:sz w:val="24"/>
          <w:szCs w:val="24"/>
        </w:rPr>
        <w:t xml:space="preserve"> </w:t>
      </w:r>
      <w:r w:rsidR="00C35FBB" w:rsidRPr="000B4921">
        <w:rPr>
          <w:rFonts w:asciiTheme="majorBidi" w:hAnsiTheme="majorBidi" w:cstheme="majorBidi"/>
          <w:b/>
          <w:sz w:val="24"/>
          <w:szCs w:val="24"/>
        </w:rPr>
        <w:t xml:space="preserve">    </w:t>
      </w:r>
      <w:r w:rsidR="00402310" w:rsidRPr="000B4921">
        <w:rPr>
          <w:rFonts w:asciiTheme="majorBidi" w:hAnsiTheme="majorBidi" w:cstheme="majorBidi"/>
          <w:b/>
          <w:sz w:val="24"/>
          <w:szCs w:val="24"/>
        </w:rPr>
        <w:t xml:space="preserve"> </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p>
    <w:p w:rsidR="0052222B" w:rsidRDefault="0052222B" w:rsidP="000B4921">
      <w:pPr>
        <w:spacing w:after="0" w:line="240" w:lineRule="auto"/>
        <w:jc w:val="both"/>
        <w:rPr>
          <w:rFonts w:asciiTheme="majorBidi" w:hAnsiTheme="majorBidi" w:cstheme="majorBidi"/>
          <w:color w:val="000000"/>
          <w:sz w:val="24"/>
          <w:szCs w:val="24"/>
        </w:rPr>
      </w:pPr>
      <w:r w:rsidRPr="000B4921">
        <w:rPr>
          <w:rFonts w:asciiTheme="majorBidi" w:hAnsiTheme="majorBidi" w:cstheme="majorBidi"/>
          <w:sz w:val="24"/>
          <w:szCs w:val="24"/>
        </w:rPr>
        <w:t>Formed in 1959</w:t>
      </w:r>
      <w:r w:rsidR="003935C1" w:rsidRPr="000B4921">
        <w:rPr>
          <w:rFonts w:asciiTheme="majorBidi" w:hAnsiTheme="majorBidi" w:cstheme="majorBidi"/>
          <w:sz w:val="24"/>
          <w:szCs w:val="24"/>
        </w:rPr>
        <w:t>,</w:t>
      </w:r>
      <w:r w:rsidRPr="000B4921">
        <w:rPr>
          <w:rFonts w:asciiTheme="majorBidi" w:hAnsiTheme="majorBidi" w:cstheme="majorBidi"/>
          <w:sz w:val="24"/>
          <w:szCs w:val="24"/>
        </w:rPr>
        <w:t xml:space="preserve"> the </w:t>
      </w:r>
      <w:r w:rsidR="00402310" w:rsidRPr="000B4921">
        <w:rPr>
          <w:rFonts w:asciiTheme="majorBidi" w:hAnsiTheme="majorBidi" w:cstheme="majorBidi"/>
          <w:sz w:val="24"/>
          <w:szCs w:val="24"/>
        </w:rPr>
        <w:t>F</w:t>
      </w:r>
      <w:r w:rsidR="00CF2294" w:rsidRPr="000B4921">
        <w:rPr>
          <w:rFonts w:asciiTheme="majorBidi" w:hAnsiTheme="majorBidi" w:cstheme="majorBidi"/>
          <w:sz w:val="24"/>
          <w:szCs w:val="24"/>
        </w:rPr>
        <w:t xml:space="preserve">ederation of Kenya </w:t>
      </w:r>
      <w:r w:rsidRPr="000B4921">
        <w:rPr>
          <w:rFonts w:asciiTheme="majorBidi" w:hAnsiTheme="majorBidi" w:cstheme="majorBidi"/>
          <w:sz w:val="24"/>
          <w:szCs w:val="24"/>
        </w:rPr>
        <w:t>E</w:t>
      </w:r>
      <w:r w:rsidR="00CF2294" w:rsidRPr="000B4921">
        <w:rPr>
          <w:rFonts w:asciiTheme="majorBidi" w:hAnsiTheme="majorBidi" w:cstheme="majorBidi"/>
          <w:sz w:val="24"/>
          <w:szCs w:val="24"/>
        </w:rPr>
        <w:t xml:space="preserve">mployers </w:t>
      </w:r>
      <w:r w:rsidRPr="000B4921">
        <w:rPr>
          <w:rFonts w:asciiTheme="majorBidi" w:hAnsiTheme="majorBidi" w:cstheme="majorBidi"/>
          <w:sz w:val="24"/>
          <w:szCs w:val="24"/>
        </w:rPr>
        <w:t>(FKE) promotes the interest of employers</w:t>
      </w:r>
      <w:r w:rsidR="00F318A8" w:rsidRPr="000B4921">
        <w:rPr>
          <w:rFonts w:asciiTheme="majorBidi" w:hAnsiTheme="majorBidi" w:cstheme="majorBidi"/>
          <w:sz w:val="24"/>
          <w:szCs w:val="24"/>
        </w:rPr>
        <w:t xml:space="preserve"> by seeking to ensure that Kenya’s labour and social policies provide an environment that is favourable to enterprise</w:t>
      </w:r>
      <w:r w:rsidR="00871D81" w:rsidRPr="000B4921">
        <w:rPr>
          <w:rFonts w:asciiTheme="majorBidi" w:hAnsiTheme="majorBidi" w:cstheme="majorBidi"/>
          <w:sz w:val="24"/>
          <w:szCs w:val="24"/>
        </w:rPr>
        <w:t>,</w:t>
      </w:r>
      <w:r w:rsidR="00F318A8" w:rsidRPr="000B4921">
        <w:rPr>
          <w:rFonts w:asciiTheme="majorBidi" w:hAnsiTheme="majorBidi" w:cstheme="majorBidi"/>
          <w:sz w:val="24"/>
          <w:szCs w:val="24"/>
        </w:rPr>
        <w:t xml:space="preserve"> sustainability and job creation. </w:t>
      </w:r>
      <w:r w:rsidR="00F318A8" w:rsidRPr="000B4921">
        <w:rPr>
          <w:rFonts w:asciiTheme="majorBidi" w:hAnsiTheme="majorBidi" w:cstheme="majorBidi"/>
          <w:color w:val="000000"/>
          <w:sz w:val="24"/>
          <w:szCs w:val="24"/>
        </w:rPr>
        <w:t xml:space="preserve">Its </w:t>
      </w:r>
      <w:r w:rsidRPr="000B4921">
        <w:rPr>
          <w:rFonts w:asciiTheme="majorBidi" w:hAnsiTheme="majorBidi" w:cstheme="majorBidi"/>
          <w:color w:val="000000"/>
          <w:sz w:val="24"/>
          <w:szCs w:val="24"/>
        </w:rPr>
        <w:t xml:space="preserve">membership comprises over 4,500 </w:t>
      </w:r>
      <w:r w:rsidR="00F318A8" w:rsidRPr="000B4921">
        <w:rPr>
          <w:rFonts w:asciiTheme="majorBidi" w:hAnsiTheme="majorBidi" w:cstheme="majorBidi"/>
          <w:color w:val="000000"/>
          <w:sz w:val="24"/>
          <w:szCs w:val="24"/>
        </w:rPr>
        <w:t xml:space="preserve">small and large employers </w:t>
      </w:r>
      <w:r w:rsidRPr="000B4921">
        <w:rPr>
          <w:rFonts w:asciiTheme="majorBidi" w:hAnsiTheme="majorBidi" w:cstheme="majorBidi"/>
          <w:color w:val="000000"/>
          <w:sz w:val="24"/>
          <w:szCs w:val="24"/>
        </w:rPr>
        <w:t>both direct</w:t>
      </w:r>
      <w:r w:rsidR="00C15B39" w:rsidRPr="000B4921">
        <w:rPr>
          <w:rFonts w:asciiTheme="majorBidi" w:hAnsiTheme="majorBidi" w:cstheme="majorBidi"/>
          <w:color w:val="000000"/>
          <w:sz w:val="24"/>
          <w:szCs w:val="24"/>
        </w:rPr>
        <w:t>ly</w:t>
      </w:r>
      <w:r w:rsidRPr="000B4921">
        <w:rPr>
          <w:rFonts w:asciiTheme="majorBidi" w:hAnsiTheme="majorBidi" w:cstheme="majorBidi"/>
          <w:color w:val="000000"/>
          <w:sz w:val="24"/>
          <w:szCs w:val="24"/>
        </w:rPr>
        <w:t xml:space="preserve"> and </w:t>
      </w:r>
      <w:r w:rsidR="00C15B39" w:rsidRPr="000B4921">
        <w:rPr>
          <w:rFonts w:asciiTheme="majorBidi" w:hAnsiTheme="majorBidi" w:cstheme="majorBidi"/>
          <w:color w:val="000000"/>
          <w:sz w:val="24"/>
          <w:szCs w:val="24"/>
        </w:rPr>
        <w:t xml:space="preserve">indirectly </w:t>
      </w:r>
      <w:r w:rsidRPr="000B4921">
        <w:rPr>
          <w:rFonts w:asciiTheme="majorBidi" w:hAnsiTheme="majorBidi" w:cstheme="majorBidi"/>
          <w:color w:val="000000"/>
          <w:sz w:val="24"/>
          <w:szCs w:val="24"/>
        </w:rPr>
        <w:t xml:space="preserve">through associations that cut across all sectors of the economy in both public and private sectors. </w:t>
      </w:r>
      <w:r w:rsidR="003935C1" w:rsidRPr="000B4921">
        <w:rPr>
          <w:rFonts w:asciiTheme="majorBidi" w:hAnsiTheme="majorBidi" w:cstheme="majorBidi"/>
          <w:color w:val="000000"/>
          <w:sz w:val="24"/>
          <w:szCs w:val="24"/>
        </w:rPr>
        <w:t xml:space="preserve">FKE is a member of </w:t>
      </w:r>
      <w:r w:rsidR="003D2CDA" w:rsidRPr="000B4921">
        <w:rPr>
          <w:rFonts w:asciiTheme="majorBidi" w:hAnsiTheme="majorBidi" w:cstheme="majorBidi"/>
          <w:color w:val="000000"/>
          <w:sz w:val="24"/>
          <w:szCs w:val="24"/>
        </w:rPr>
        <w:t xml:space="preserve">the </w:t>
      </w:r>
      <w:r w:rsidR="003935C1" w:rsidRPr="000B4921">
        <w:rPr>
          <w:rFonts w:asciiTheme="majorBidi" w:hAnsiTheme="majorBidi" w:cstheme="majorBidi"/>
          <w:color w:val="000000"/>
          <w:sz w:val="24"/>
          <w:szCs w:val="24"/>
        </w:rPr>
        <w:t xml:space="preserve">International Labour Organisation, (ILO), and </w:t>
      </w:r>
      <w:r w:rsidR="00FA3715" w:rsidRPr="000B4921">
        <w:rPr>
          <w:rFonts w:asciiTheme="majorBidi" w:hAnsiTheme="majorBidi" w:cstheme="majorBidi"/>
          <w:color w:val="000000"/>
          <w:sz w:val="24"/>
          <w:szCs w:val="24"/>
        </w:rPr>
        <w:t xml:space="preserve">besides </w:t>
      </w:r>
      <w:r w:rsidR="003935C1" w:rsidRPr="000B4921">
        <w:rPr>
          <w:rFonts w:asciiTheme="majorBidi" w:hAnsiTheme="majorBidi" w:cstheme="majorBidi"/>
          <w:color w:val="000000"/>
          <w:sz w:val="24"/>
          <w:szCs w:val="24"/>
        </w:rPr>
        <w:t>advis</w:t>
      </w:r>
      <w:r w:rsidR="00FA3715" w:rsidRPr="000B4921">
        <w:rPr>
          <w:rFonts w:asciiTheme="majorBidi" w:hAnsiTheme="majorBidi" w:cstheme="majorBidi"/>
          <w:color w:val="000000"/>
          <w:sz w:val="24"/>
          <w:szCs w:val="24"/>
        </w:rPr>
        <w:t xml:space="preserve">ing </w:t>
      </w:r>
      <w:r w:rsidR="00C15B39" w:rsidRPr="000B4921">
        <w:rPr>
          <w:rFonts w:asciiTheme="majorBidi" w:hAnsiTheme="majorBidi" w:cstheme="majorBidi"/>
          <w:color w:val="000000"/>
          <w:sz w:val="24"/>
          <w:szCs w:val="24"/>
        </w:rPr>
        <w:t xml:space="preserve">employers on </w:t>
      </w:r>
      <w:r w:rsidR="003935C1" w:rsidRPr="000B4921">
        <w:rPr>
          <w:rFonts w:asciiTheme="majorBidi" w:hAnsiTheme="majorBidi" w:cstheme="majorBidi"/>
          <w:color w:val="000000"/>
          <w:sz w:val="24"/>
          <w:szCs w:val="24"/>
        </w:rPr>
        <w:t>labour issues</w:t>
      </w:r>
      <w:r w:rsidR="00FA3715" w:rsidRPr="000B4921">
        <w:rPr>
          <w:rFonts w:asciiTheme="majorBidi" w:hAnsiTheme="majorBidi" w:cstheme="majorBidi"/>
          <w:color w:val="000000"/>
          <w:sz w:val="24"/>
          <w:szCs w:val="24"/>
        </w:rPr>
        <w:t xml:space="preserve"> it </w:t>
      </w:r>
      <w:r w:rsidR="003935C1" w:rsidRPr="000B4921">
        <w:rPr>
          <w:rFonts w:asciiTheme="majorBidi" w:hAnsiTheme="majorBidi" w:cstheme="majorBidi"/>
          <w:color w:val="000000"/>
          <w:sz w:val="24"/>
          <w:szCs w:val="24"/>
        </w:rPr>
        <w:t>represents them in conciliation panels.</w:t>
      </w:r>
    </w:p>
    <w:p w:rsidR="000B4921" w:rsidRPr="000B4921" w:rsidRDefault="000B4921" w:rsidP="000B4921">
      <w:pPr>
        <w:spacing w:after="0" w:line="240" w:lineRule="auto"/>
        <w:jc w:val="both"/>
        <w:rPr>
          <w:rFonts w:asciiTheme="majorBidi" w:hAnsiTheme="majorBidi" w:cstheme="majorBidi"/>
          <w:sz w:val="24"/>
          <w:szCs w:val="24"/>
        </w:rPr>
      </w:pPr>
    </w:p>
    <w:p w:rsidR="009F64B7"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Dispute Resolution</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p>
    <w:p w:rsidR="00C15B39" w:rsidRPr="000B4921" w:rsidRDefault="00C15B39" w:rsidP="000B4921">
      <w:pPr>
        <w:pStyle w:val="NormalWeb"/>
        <w:shd w:val="clear" w:color="auto" w:fill="FFFFFF"/>
        <w:spacing w:before="0" w:after="0"/>
        <w:jc w:val="both"/>
        <w:rPr>
          <w:rFonts w:asciiTheme="majorBidi" w:hAnsiTheme="majorBidi" w:cstheme="majorBidi"/>
        </w:rPr>
      </w:pPr>
      <w:r w:rsidRPr="000B4921">
        <w:rPr>
          <w:rFonts w:asciiTheme="majorBidi" w:hAnsiTheme="majorBidi" w:cstheme="majorBidi"/>
        </w:rPr>
        <w:t xml:space="preserve">The Ministry of Labour is the focal </w:t>
      </w:r>
      <w:r w:rsidR="00DB74F4" w:rsidRPr="000B4921">
        <w:rPr>
          <w:rFonts w:asciiTheme="majorBidi" w:hAnsiTheme="majorBidi" w:cstheme="majorBidi"/>
        </w:rPr>
        <w:t>g</w:t>
      </w:r>
      <w:r w:rsidRPr="000B4921">
        <w:rPr>
          <w:rFonts w:asciiTheme="majorBidi" w:hAnsiTheme="majorBidi" w:cstheme="majorBidi"/>
        </w:rPr>
        <w:t>overnment agency that is responsible for operationalizing the tripartite mechanism when dealing with labour and related social issues. The ministry is also responsible for the ratification or denunciation of conventions and recommendations as well as the formulation and implementation of National Labour Legislation and policy through the National Labour Board and the National Tripartite Consultative Council.</w:t>
      </w:r>
    </w:p>
    <w:p w:rsidR="00C15B39" w:rsidRPr="000B4921" w:rsidRDefault="00C15B39" w:rsidP="000B4921">
      <w:pPr>
        <w:pStyle w:val="NormalWeb"/>
        <w:shd w:val="clear" w:color="auto" w:fill="FFFFFF"/>
        <w:spacing w:before="0" w:after="0"/>
        <w:ind w:left="720"/>
        <w:jc w:val="both"/>
        <w:rPr>
          <w:rFonts w:asciiTheme="majorBidi" w:hAnsiTheme="majorBidi" w:cstheme="majorBidi"/>
        </w:rPr>
      </w:pPr>
    </w:p>
    <w:p w:rsidR="00397212" w:rsidRDefault="00EA2634"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 xml:space="preserve">The </w:t>
      </w:r>
      <w:r w:rsidR="004E0F25" w:rsidRPr="000B4921">
        <w:rPr>
          <w:rFonts w:asciiTheme="majorBidi" w:hAnsiTheme="majorBidi" w:cstheme="majorBidi"/>
          <w:sz w:val="24"/>
          <w:szCs w:val="24"/>
        </w:rPr>
        <w:t>hallmark of Kenya’s s</w:t>
      </w:r>
      <w:r w:rsidR="002B5410" w:rsidRPr="000B4921">
        <w:rPr>
          <w:rFonts w:asciiTheme="majorBidi" w:hAnsiTheme="majorBidi" w:cstheme="majorBidi"/>
          <w:sz w:val="24"/>
          <w:szCs w:val="24"/>
        </w:rPr>
        <w:t>ocial dialogue i</w:t>
      </w:r>
      <w:r w:rsidR="004E0F25" w:rsidRPr="000B4921">
        <w:rPr>
          <w:rFonts w:asciiTheme="majorBidi" w:hAnsiTheme="majorBidi" w:cstheme="majorBidi"/>
          <w:sz w:val="24"/>
          <w:szCs w:val="24"/>
        </w:rPr>
        <w:t>s voluntary dispute resolution</w:t>
      </w:r>
      <w:r w:rsidR="00C15B39" w:rsidRPr="000B4921">
        <w:rPr>
          <w:rFonts w:asciiTheme="majorBidi" w:hAnsiTheme="majorBidi" w:cstheme="majorBidi"/>
          <w:sz w:val="24"/>
          <w:szCs w:val="24"/>
        </w:rPr>
        <w:t xml:space="preserve"> which encourages </w:t>
      </w:r>
      <w:r w:rsidR="004E0F25" w:rsidRPr="000B4921">
        <w:rPr>
          <w:rFonts w:asciiTheme="majorBidi" w:hAnsiTheme="majorBidi" w:cstheme="majorBidi"/>
          <w:sz w:val="24"/>
          <w:szCs w:val="24"/>
        </w:rPr>
        <w:t xml:space="preserve">Alternative Dispute Resolutions (ADR) </w:t>
      </w:r>
      <w:r w:rsidR="00C15B39" w:rsidRPr="000B4921">
        <w:rPr>
          <w:rFonts w:asciiTheme="majorBidi" w:hAnsiTheme="majorBidi" w:cstheme="majorBidi"/>
          <w:sz w:val="24"/>
          <w:szCs w:val="24"/>
        </w:rPr>
        <w:t xml:space="preserve">and </w:t>
      </w:r>
      <w:r w:rsidR="00247925" w:rsidRPr="000B4921">
        <w:rPr>
          <w:rFonts w:asciiTheme="majorBidi" w:hAnsiTheme="majorBidi" w:cstheme="majorBidi"/>
          <w:sz w:val="24"/>
          <w:szCs w:val="24"/>
        </w:rPr>
        <w:t xml:space="preserve">thereby </w:t>
      </w:r>
      <w:r w:rsidR="002B5410" w:rsidRPr="000B4921">
        <w:rPr>
          <w:rFonts w:asciiTheme="majorBidi" w:hAnsiTheme="majorBidi" w:cstheme="majorBidi"/>
          <w:sz w:val="24"/>
          <w:szCs w:val="24"/>
        </w:rPr>
        <w:t>avoid</w:t>
      </w:r>
      <w:r w:rsidR="00C15B39" w:rsidRPr="000B4921">
        <w:rPr>
          <w:rFonts w:asciiTheme="majorBidi" w:hAnsiTheme="majorBidi" w:cstheme="majorBidi"/>
          <w:sz w:val="24"/>
          <w:szCs w:val="24"/>
        </w:rPr>
        <w:t>s</w:t>
      </w:r>
      <w:r w:rsidR="00247925" w:rsidRPr="000B4921">
        <w:rPr>
          <w:rFonts w:asciiTheme="majorBidi" w:hAnsiTheme="majorBidi" w:cstheme="majorBidi"/>
          <w:sz w:val="24"/>
          <w:szCs w:val="24"/>
        </w:rPr>
        <w:t xml:space="preserve"> </w:t>
      </w:r>
      <w:r w:rsidR="002B5410" w:rsidRPr="000B4921">
        <w:rPr>
          <w:rFonts w:asciiTheme="majorBidi" w:hAnsiTheme="majorBidi" w:cstheme="majorBidi"/>
          <w:sz w:val="24"/>
          <w:szCs w:val="24"/>
        </w:rPr>
        <w:t xml:space="preserve">over legalising issues. </w:t>
      </w:r>
      <w:r w:rsidR="00C15B39" w:rsidRPr="000B4921">
        <w:rPr>
          <w:rFonts w:asciiTheme="majorBidi" w:hAnsiTheme="majorBidi" w:cstheme="majorBidi"/>
          <w:sz w:val="24"/>
          <w:szCs w:val="24"/>
        </w:rPr>
        <w:t xml:space="preserve">The law allows disputing parties to appoint an arbitrator and gives a chance to the Minister for Labour to appoint a conciliator or set up a conciliation panel to resolve disputes before they escalate. Furthermore, </w:t>
      </w:r>
      <w:r w:rsidR="004E0F25" w:rsidRPr="000B4921">
        <w:rPr>
          <w:rFonts w:asciiTheme="majorBidi" w:hAnsiTheme="majorBidi" w:cstheme="majorBidi"/>
          <w:sz w:val="24"/>
          <w:szCs w:val="24"/>
        </w:rPr>
        <w:t>t</w:t>
      </w:r>
      <w:r w:rsidR="002B5410" w:rsidRPr="000B4921">
        <w:rPr>
          <w:rFonts w:asciiTheme="majorBidi" w:hAnsiTheme="majorBidi" w:cstheme="majorBidi"/>
          <w:sz w:val="24"/>
          <w:szCs w:val="24"/>
        </w:rPr>
        <w:t xml:space="preserve">he </w:t>
      </w:r>
      <w:r w:rsidR="004E0F25" w:rsidRPr="000B4921">
        <w:rPr>
          <w:rFonts w:asciiTheme="majorBidi" w:hAnsiTheme="majorBidi" w:cstheme="majorBidi"/>
          <w:sz w:val="24"/>
          <w:szCs w:val="24"/>
        </w:rPr>
        <w:t>E</w:t>
      </w:r>
      <w:r w:rsidR="002B5410" w:rsidRPr="000B4921">
        <w:rPr>
          <w:rFonts w:asciiTheme="majorBidi" w:hAnsiTheme="majorBidi" w:cstheme="majorBidi"/>
          <w:sz w:val="24"/>
          <w:szCs w:val="24"/>
        </w:rPr>
        <w:t xml:space="preserve">mployment Act </w:t>
      </w:r>
      <w:r w:rsidR="004E0F25" w:rsidRPr="000B4921">
        <w:rPr>
          <w:rFonts w:asciiTheme="majorBidi" w:hAnsiTheme="majorBidi" w:cstheme="majorBidi"/>
          <w:sz w:val="24"/>
          <w:szCs w:val="24"/>
        </w:rPr>
        <w:t xml:space="preserve">provides </w:t>
      </w:r>
      <w:r w:rsidR="002B5410" w:rsidRPr="000B4921">
        <w:rPr>
          <w:rFonts w:asciiTheme="majorBidi" w:hAnsiTheme="majorBidi" w:cstheme="majorBidi"/>
          <w:sz w:val="24"/>
          <w:szCs w:val="24"/>
        </w:rPr>
        <w:t>that</w:t>
      </w:r>
      <w:r w:rsidR="00F77DDC" w:rsidRPr="000B4921">
        <w:rPr>
          <w:rFonts w:asciiTheme="majorBidi" w:hAnsiTheme="majorBidi" w:cstheme="majorBidi"/>
          <w:sz w:val="24"/>
          <w:szCs w:val="24"/>
        </w:rPr>
        <w:t>,</w:t>
      </w:r>
      <w:r w:rsidR="002B5410" w:rsidRPr="000B4921">
        <w:rPr>
          <w:rFonts w:asciiTheme="majorBidi" w:hAnsiTheme="majorBidi" w:cstheme="majorBidi"/>
          <w:sz w:val="24"/>
          <w:szCs w:val="24"/>
        </w:rPr>
        <w:t xml:space="preserve"> “whenever any question, difference, or dispute arises as to the rights or liabilities of </w:t>
      </w:r>
      <w:proofErr w:type="gramStart"/>
      <w:r w:rsidR="002B5410" w:rsidRPr="000B4921">
        <w:rPr>
          <w:rFonts w:asciiTheme="majorBidi" w:hAnsiTheme="majorBidi" w:cstheme="majorBidi"/>
          <w:sz w:val="24"/>
          <w:szCs w:val="24"/>
        </w:rPr>
        <w:t>either an</w:t>
      </w:r>
      <w:proofErr w:type="gramEnd"/>
      <w:r w:rsidR="002B5410" w:rsidRPr="000B4921">
        <w:rPr>
          <w:rFonts w:asciiTheme="majorBidi" w:hAnsiTheme="majorBidi" w:cstheme="majorBidi"/>
          <w:sz w:val="24"/>
          <w:szCs w:val="24"/>
        </w:rPr>
        <w:t xml:space="preserve"> employer or employee</w:t>
      </w:r>
      <w:r w:rsidR="00F77DDC" w:rsidRPr="000B4921">
        <w:rPr>
          <w:rFonts w:asciiTheme="majorBidi" w:hAnsiTheme="majorBidi" w:cstheme="majorBidi"/>
          <w:sz w:val="24"/>
          <w:szCs w:val="24"/>
        </w:rPr>
        <w:t>,</w:t>
      </w:r>
      <w:r w:rsidR="004E0F25" w:rsidRPr="000B4921">
        <w:rPr>
          <w:rFonts w:asciiTheme="majorBidi" w:hAnsiTheme="majorBidi" w:cstheme="majorBidi"/>
          <w:sz w:val="24"/>
          <w:szCs w:val="24"/>
        </w:rPr>
        <w:t xml:space="preserve"> the aggrieved party may complain to the labour officer or lodge a complaint or suit in the Industrial Court”.</w:t>
      </w:r>
      <w:r w:rsidR="00A317FC" w:rsidRPr="000B4921">
        <w:rPr>
          <w:rFonts w:asciiTheme="majorBidi" w:hAnsiTheme="majorBidi" w:cstheme="majorBidi"/>
          <w:sz w:val="24"/>
          <w:szCs w:val="24"/>
        </w:rPr>
        <w:t xml:space="preserve"> </w:t>
      </w:r>
      <w:r w:rsidR="004E0F25" w:rsidRPr="000B4921">
        <w:rPr>
          <w:rFonts w:asciiTheme="majorBidi" w:hAnsiTheme="majorBidi" w:cstheme="majorBidi"/>
          <w:sz w:val="24"/>
          <w:szCs w:val="24"/>
        </w:rPr>
        <w:t xml:space="preserve"> The law </w:t>
      </w:r>
      <w:r w:rsidR="00DB74F4" w:rsidRPr="000B4921">
        <w:rPr>
          <w:rFonts w:asciiTheme="majorBidi" w:hAnsiTheme="majorBidi" w:cstheme="majorBidi"/>
          <w:sz w:val="24"/>
          <w:szCs w:val="24"/>
        </w:rPr>
        <w:t>also</w:t>
      </w:r>
      <w:r w:rsidR="004E0F25" w:rsidRPr="000B4921">
        <w:rPr>
          <w:rFonts w:asciiTheme="majorBidi" w:hAnsiTheme="majorBidi" w:cstheme="majorBidi"/>
          <w:sz w:val="24"/>
          <w:szCs w:val="24"/>
        </w:rPr>
        <w:t xml:space="preserve"> specifies that a trade dispute must first be subjected to conciliation and can only be referred to the Industrial Court i</w:t>
      </w:r>
      <w:r w:rsidR="00B33309" w:rsidRPr="000B4921">
        <w:rPr>
          <w:rFonts w:asciiTheme="majorBidi" w:hAnsiTheme="majorBidi" w:cstheme="majorBidi"/>
          <w:sz w:val="24"/>
          <w:szCs w:val="24"/>
        </w:rPr>
        <w:t>f</w:t>
      </w:r>
      <w:r w:rsidR="004E0F25" w:rsidRPr="000B4921">
        <w:rPr>
          <w:rFonts w:asciiTheme="majorBidi" w:hAnsiTheme="majorBidi" w:cstheme="majorBidi"/>
          <w:sz w:val="24"/>
          <w:szCs w:val="24"/>
        </w:rPr>
        <w:t xml:space="preserve"> </w:t>
      </w:r>
      <w:r w:rsidR="00C15B39" w:rsidRPr="000B4921">
        <w:rPr>
          <w:rFonts w:asciiTheme="majorBidi" w:hAnsiTheme="majorBidi" w:cstheme="majorBidi"/>
          <w:sz w:val="24"/>
          <w:szCs w:val="24"/>
        </w:rPr>
        <w:t xml:space="preserve">the </w:t>
      </w:r>
      <w:r w:rsidR="00037D58" w:rsidRPr="000B4921">
        <w:rPr>
          <w:rFonts w:asciiTheme="majorBidi" w:hAnsiTheme="majorBidi" w:cstheme="majorBidi"/>
          <w:sz w:val="24"/>
          <w:szCs w:val="24"/>
        </w:rPr>
        <w:t xml:space="preserve">ADR </w:t>
      </w:r>
      <w:r w:rsidR="00B33309" w:rsidRPr="000B4921">
        <w:rPr>
          <w:rFonts w:asciiTheme="majorBidi" w:hAnsiTheme="majorBidi" w:cstheme="majorBidi"/>
          <w:sz w:val="24"/>
          <w:szCs w:val="24"/>
        </w:rPr>
        <w:t>process</w:t>
      </w:r>
      <w:r w:rsidR="00C15B39" w:rsidRPr="000B4921">
        <w:rPr>
          <w:rFonts w:asciiTheme="majorBidi" w:hAnsiTheme="majorBidi" w:cstheme="majorBidi"/>
          <w:sz w:val="24"/>
          <w:szCs w:val="24"/>
        </w:rPr>
        <w:t xml:space="preserve"> fails</w:t>
      </w:r>
      <w:r w:rsidR="004E0F25" w:rsidRPr="000B4921">
        <w:rPr>
          <w:rFonts w:asciiTheme="majorBidi" w:hAnsiTheme="majorBidi" w:cstheme="majorBidi"/>
          <w:sz w:val="24"/>
          <w:szCs w:val="24"/>
        </w:rPr>
        <w:t>.</w:t>
      </w:r>
      <w:r w:rsidR="00B17A07"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66520B" w:rsidRDefault="00202282"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lastRenderedPageBreak/>
        <w:t xml:space="preserve">The </w:t>
      </w:r>
      <w:r w:rsidR="0066520B" w:rsidRPr="000B4921">
        <w:rPr>
          <w:rFonts w:asciiTheme="majorBidi" w:hAnsiTheme="majorBidi" w:cstheme="majorBidi"/>
          <w:sz w:val="24"/>
          <w:szCs w:val="24"/>
        </w:rPr>
        <w:t>I</w:t>
      </w:r>
      <w:r w:rsidRPr="000B4921">
        <w:rPr>
          <w:rFonts w:asciiTheme="majorBidi" w:hAnsiTheme="majorBidi" w:cstheme="majorBidi"/>
          <w:sz w:val="24"/>
          <w:szCs w:val="24"/>
        </w:rPr>
        <w:t xml:space="preserve">ndustrial </w:t>
      </w:r>
      <w:r w:rsidR="0066520B" w:rsidRPr="000B4921">
        <w:rPr>
          <w:rFonts w:asciiTheme="majorBidi" w:hAnsiTheme="majorBidi" w:cstheme="majorBidi"/>
          <w:sz w:val="24"/>
          <w:szCs w:val="24"/>
        </w:rPr>
        <w:t>C</w:t>
      </w:r>
      <w:r w:rsidRPr="000B4921">
        <w:rPr>
          <w:rFonts w:asciiTheme="majorBidi" w:hAnsiTheme="majorBidi" w:cstheme="majorBidi"/>
          <w:sz w:val="24"/>
          <w:szCs w:val="24"/>
        </w:rPr>
        <w:t xml:space="preserve">ourt was set up </w:t>
      </w:r>
      <w:r w:rsidR="000B5C6E" w:rsidRPr="000B4921">
        <w:rPr>
          <w:rFonts w:asciiTheme="majorBidi" w:hAnsiTheme="majorBidi" w:cstheme="majorBidi"/>
          <w:sz w:val="24"/>
          <w:szCs w:val="24"/>
        </w:rPr>
        <w:t xml:space="preserve">under the Ministry of Labour in </w:t>
      </w:r>
      <w:r w:rsidR="006624A7" w:rsidRPr="000B4921">
        <w:rPr>
          <w:rFonts w:asciiTheme="majorBidi" w:hAnsiTheme="majorBidi" w:cstheme="majorBidi"/>
          <w:sz w:val="24"/>
          <w:szCs w:val="24"/>
        </w:rPr>
        <w:t xml:space="preserve">1964 to </w:t>
      </w:r>
      <w:r w:rsidRPr="000B4921">
        <w:rPr>
          <w:rFonts w:asciiTheme="majorBidi" w:hAnsiTheme="majorBidi" w:cstheme="majorBidi"/>
          <w:sz w:val="24"/>
          <w:szCs w:val="24"/>
        </w:rPr>
        <w:t>resolv</w:t>
      </w:r>
      <w:r w:rsidR="006624A7" w:rsidRPr="000B4921">
        <w:rPr>
          <w:rFonts w:asciiTheme="majorBidi" w:hAnsiTheme="majorBidi" w:cstheme="majorBidi"/>
          <w:sz w:val="24"/>
          <w:szCs w:val="24"/>
        </w:rPr>
        <w:t>e</w:t>
      </w:r>
      <w:r w:rsidRPr="000B4921">
        <w:rPr>
          <w:rFonts w:asciiTheme="majorBidi" w:hAnsiTheme="majorBidi" w:cstheme="majorBidi"/>
          <w:sz w:val="24"/>
          <w:szCs w:val="24"/>
        </w:rPr>
        <w:t xml:space="preserve"> </w:t>
      </w:r>
      <w:r w:rsidR="00FA3715" w:rsidRPr="000B4921">
        <w:rPr>
          <w:rFonts w:asciiTheme="majorBidi" w:hAnsiTheme="majorBidi" w:cstheme="majorBidi"/>
          <w:sz w:val="24"/>
          <w:szCs w:val="24"/>
        </w:rPr>
        <w:t xml:space="preserve">industrial </w:t>
      </w:r>
      <w:r w:rsidRPr="000B4921">
        <w:rPr>
          <w:rFonts w:asciiTheme="majorBidi" w:hAnsiTheme="majorBidi" w:cstheme="majorBidi"/>
          <w:sz w:val="24"/>
          <w:szCs w:val="24"/>
        </w:rPr>
        <w:t xml:space="preserve">disputes in a manner that weighs social justice against the needs of economic growth. The court facilitates social dialogue by defining and adjudicating the rights and obligations of the tripartite </w:t>
      </w:r>
      <w:r w:rsidR="00037D58" w:rsidRPr="000B4921">
        <w:rPr>
          <w:rFonts w:asciiTheme="majorBidi" w:hAnsiTheme="majorBidi" w:cstheme="majorBidi"/>
          <w:sz w:val="24"/>
          <w:szCs w:val="24"/>
        </w:rPr>
        <w:t xml:space="preserve">members </w:t>
      </w:r>
      <w:r w:rsidRPr="000B4921">
        <w:rPr>
          <w:rFonts w:asciiTheme="majorBidi" w:hAnsiTheme="majorBidi" w:cstheme="majorBidi"/>
          <w:sz w:val="24"/>
          <w:szCs w:val="24"/>
        </w:rPr>
        <w:t xml:space="preserve">-governments, employers and employees. </w:t>
      </w:r>
      <w:r w:rsidR="00516423" w:rsidRPr="000B4921">
        <w:rPr>
          <w:rFonts w:asciiTheme="majorBidi" w:hAnsiTheme="majorBidi" w:cstheme="majorBidi"/>
          <w:sz w:val="24"/>
          <w:szCs w:val="24"/>
        </w:rPr>
        <w:t>However, the entry of</w:t>
      </w:r>
      <w:r w:rsidR="000B5C6E" w:rsidRPr="000B4921">
        <w:rPr>
          <w:rFonts w:asciiTheme="majorBidi" w:hAnsiTheme="majorBidi" w:cstheme="majorBidi"/>
          <w:sz w:val="24"/>
          <w:szCs w:val="24"/>
        </w:rPr>
        <w:t xml:space="preserve"> other players </w:t>
      </w:r>
      <w:r w:rsidR="00037D58" w:rsidRPr="000B4921">
        <w:rPr>
          <w:rFonts w:asciiTheme="majorBidi" w:hAnsiTheme="majorBidi" w:cstheme="majorBidi"/>
          <w:sz w:val="24"/>
          <w:szCs w:val="24"/>
        </w:rPr>
        <w:t xml:space="preserve">who </w:t>
      </w:r>
      <w:r w:rsidR="000B5C6E" w:rsidRPr="000B4921">
        <w:rPr>
          <w:rFonts w:asciiTheme="majorBidi" w:hAnsiTheme="majorBidi" w:cstheme="majorBidi"/>
          <w:sz w:val="24"/>
          <w:szCs w:val="24"/>
        </w:rPr>
        <w:t xml:space="preserve">are not traditionally associated with </w:t>
      </w:r>
      <w:proofErr w:type="spellStart"/>
      <w:r w:rsidR="000B5C6E" w:rsidRPr="000B4921">
        <w:rPr>
          <w:rFonts w:asciiTheme="majorBidi" w:hAnsiTheme="majorBidi" w:cstheme="majorBidi"/>
          <w:sz w:val="24"/>
          <w:szCs w:val="24"/>
        </w:rPr>
        <w:t>tripartism</w:t>
      </w:r>
      <w:proofErr w:type="spellEnd"/>
      <w:r w:rsidR="000B5C6E" w:rsidRPr="000B4921">
        <w:rPr>
          <w:rFonts w:asciiTheme="majorBidi" w:hAnsiTheme="majorBidi" w:cstheme="majorBidi"/>
          <w:sz w:val="24"/>
          <w:szCs w:val="24"/>
        </w:rPr>
        <w:t xml:space="preserve"> such as </w:t>
      </w:r>
      <w:r w:rsidR="002F4CA5" w:rsidRPr="000B4921">
        <w:rPr>
          <w:rFonts w:asciiTheme="majorBidi" w:hAnsiTheme="majorBidi" w:cstheme="majorBidi"/>
          <w:sz w:val="24"/>
          <w:szCs w:val="24"/>
        </w:rPr>
        <w:t>Non-Governmental</w:t>
      </w:r>
      <w:r w:rsidR="00516423" w:rsidRPr="000B4921">
        <w:rPr>
          <w:rFonts w:asciiTheme="majorBidi" w:hAnsiTheme="majorBidi" w:cstheme="majorBidi"/>
          <w:sz w:val="24"/>
          <w:szCs w:val="24"/>
        </w:rPr>
        <w:t xml:space="preserve"> </w:t>
      </w:r>
      <w:proofErr w:type="spellStart"/>
      <w:r w:rsidR="00516423" w:rsidRPr="000B4921">
        <w:rPr>
          <w:rFonts w:asciiTheme="majorBidi" w:hAnsiTheme="majorBidi" w:cstheme="majorBidi"/>
          <w:sz w:val="24"/>
          <w:szCs w:val="24"/>
        </w:rPr>
        <w:t>Org</w:t>
      </w:r>
      <w:r w:rsidR="006123F4" w:rsidRPr="000B4921">
        <w:rPr>
          <w:rFonts w:asciiTheme="majorBidi" w:hAnsiTheme="majorBidi" w:cstheme="majorBidi"/>
          <w:sz w:val="24"/>
          <w:szCs w:val="24"/>
        </w:rPr>
        <w:t>a</w:t>
      </w:r>
      <w:r w:rsidR="000B5C6E" w:rsidRPr="000B4921">
        <w:rPr>
          <w:rFonts w:asciiTheme="majorBidi" w:hAnsiTheme="majorBidi" w:cstheme="majorBidi"/>
          <w:sz w:val="24"/>
          <w:szCs w:val="24"/>
        </w:rPr>
        <w:t>n</w:t>
      </w:r>
      <w:r w:rsidR="006123F4" w:rsidRPr="000B4921">
        <w:rPr>
          <w:rFonts w:asciiTheme="majorBidi" w:hAnsiTheme="majorBidi" w:cstheme="majorBidi"/>
          <w:sz w:val="24"/>
          <w:szCs w:val="24"/>
        </w:rPr>
        <w:t>isations</w:t>
      </w:r>
      <w:proofErr w:type="spellEnd"/>
      <w:r w:rsidR="006123F4" w:rsidRPr="000B4921">
        <w:rPr>
          <w:rFonts w:asciiTheme="majorBidi" w:hAnsiTheme="majorBidi" w:cstheme="majorBidi"/>
          <w:sz w:val="24"/>
          <w:szCs w:val="24"/>
        </w:rPr>
        <w:t xml:space="preserve"> </w:t>
      </w:r>
      <w:r w:rsidR="00516423" w:rsidRPr="000B4921">
        <w:rPr>
          <w:rFonts w:asciiTheme="majorBidi" w:hAnsiTheme="majorBidi" w:cstheme="majorBidi"/>
          <w:sz w:val="24"/>
          <w:szCs w:val="24"/>
        </w:rPr>
        <w:t xml:space="preserve">(NGOs) has </w:t>
      </w:r>
      <w:r w:rsidR="000B5C6E" w:rsidRPr="000B4921">
        <w:rPr>
          <w:rFonts w:asciiTheme="majorBidi" w:hAnsiTheme="majorBidi" w:cstheme="majorBidi"/>
          <w:sz w:val="24"/>
          <w:szCs w:val="24"/>
        </w:rPr>
        <w:t>forc</w:t>
      </w:r>
      <w:r w:rsidR="00516423" w:rsidRPr="000B4921">
        <w:rPr>
          <w:rFonts w:asciiTheme="majorBidi" w:hAnsiTheme="majorBidi" w:cstheme="majorBidi"/>
          <w:sz w:val="24"/>
          <w:szCs w:val="24"/>
        </w:rPr>
        <w:t>ed</w:t>
      </w:r>
      <w:r w:rsidR="000B5C6E" w:rsidRPr="000B4921">
        <w:rPr>
          <w:rFonts w:asciiTheme="majorBidi" w:hAnsiTheme="majorBidi" w:cstheme="majorBidi"/>
          <w:sz w:val="24"/>
          <w:szCs w:val="24"/>
        </w:rPr>
        <w:t xml:space="preserve"> the Court to expand its role</w:t>
      </w:r>
      <w:r w:rsidR="00516423" w:rsidRPr="000B4921">
        <w:rPr>
          <w:rFonts w:asciiTheme="majorBidi" w:hAnsiTheme="majorBidi" w:cstheme="majorBidi"/>
          <w:sz w:val="24"/>
          <w:szCs w:val="24"/>
        </w:rPr>
        <w:t xml:space="preserve"> beyond trade unions and employer groups</w:t>
      </w:r>
      <w:r w:rsidR="000B5C6E" w:rsidRPr="000B4921">
        <w:rPr>
          <w:rFonts w:asciiTheme="majorBidi" w:hAnsiTheme="majorBidi" w:cstheme="majorBidi"/>
          <w:sz w:val="24"/>
          <w:szCs w:val="24"/>
        </w:rPr>
        <w:t xml:space="preserve">. </w:t>
      </w:r>
    </w:p>
    <w:p w:rsidR="000B4921" w:rsidRPr="000B4921" w:rsidRDefault="000B4921" w:rsidP="000B4921">
      <w:pPr>
        <w:spacing w:after="0" w:line="240" w:lineRule="auto"/>
        <w:jc w:val="both"/>
        <w:rPr>
          <w:rFonts w:asciiTheme="majorBidi" w:hAnsiTheme="majorBidi" w:cstheme="majorBidi"/>
          <w:sz w:val="24"/>
          <w:szCs w:val="24"/>
        </w:rPr>
      </w:pPr>
    </w:p>
    <w:p w:rsidR="00397212" w:rsidRDefault="0066520B"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 xml:space="preserve">In recognition of the importance of social dialogue and </w:t>
      </w:r>
      <w:r w:rsidR="003A135C" w:rsidRPr="000B4921">
        <w:rPr>
          <w:rFonts w:asciiTheme="majorBidi" w:hAnsiTheme="majorBidi" w:cstheme="majorBidi"/>
          <w:sz w:val="24"/>
          <w:szCs w:val="24"/>
        </w:rPr>
        <w:t xml:space="preserve">demands </w:t>
      </w:r>
      <w:r w:rsidR="00516423" w:rsidRPr="000B4921">
        <w:rPr>
          <w:rFonts w:asciiTheme="majorBidi" w:hAnsiTheme="majorBidi" w:cstheme="majorBidi"/>
          <w:sz w:val="24"/>
          <w:szCs w:val="24"/>
        </w:rPr>
        <w:t>of the changing times</w:t>
      </w:r>
      <w:r w:rsidR="00F77DDC" w:rsidRPr="000B4921">
        <w:rPr>
          <w:rFonts w:asciiTheme="majorBidi" w:hAnsiTheme="majorBidi" w:cstheme="majorBidi"/>
          <w:sz w:val="24"/>
          <w:szCs w:val="24"/>
        </w:rPr>
        <w:t>,</w:t>
      </w:r>
      <w:r w:rsidR="00516423" w:rsidRPr="000B4921">
        <w:rPr>
          <w:rFonts w:asciiTheme="majorBidi" w:hAnsiTheme="majorBidi" w:cstheme="majorBidi"/>
          <w:sz w:val="24"/>
          <w:szCs w:val="24"/>
        </w:rPr>
        <w:t xml:space="preserve"> </w:t>
      </w:r>
      <w:r w:rsidRPr="000B4921">
        <w:rPr>
          <w:rFonts w:asciiTheme="majorBidi" w:hAnsiTheme="majorBidi" w:cstheme="majorBidi"/>
          <w:sz w:val="24"/>
          <w:szCs w:val="24"/>
        </w:rPr>
        <w:t xml:space="preserve">the mandate and stature of the Industrial Court was strengthened by </w:t>
      </w:r>
      <w:r w:rsidR="00B94A88" w:rsidRPr="000B4921">
        <w:rPr>
          <w:rFonts w:asciiTheme="majorBidi" w:hAnsiTheme="majorBidi" w:cstheme="majorBidi"/>
          <w:sz w:val="24"/>
          <w:szCs w:val="24"/>
        </w:rPr>
        <w:t>the Constitution of Kenya 2010</w:t>
      </w:r>
      <w:r w:rsidRPr="000B4921">
        <w:rPr>
          <w:rFonts w:asciiTheme="majorBidi" w:hAnsiTheme="majorBidi" w:cstheme="majorBidi"/>
          <w:sz w:val="24"/>
          <w:szCs w:val="24"/>
        </w:rPr>
        <w:t xml:space="preserve"> which </w:t>
      </w:r>
      <w:r w:rsidR="00B94A88" w:rsidRPr="000B4921">
        <w:rPr>
          <w:rFonts w:asciiTheme="majorBidi" w:hAnsiTheme="majorBidi" w:cstheme="majorBidi"/>
          <w:sz w:val="24"/>
          <w:szCs w:val="24"/>
        </w:rPr>
        <w:t xml:space="preserve">elevated </w:t>
      </w:r>
      <w:r w:rsidRPr="000B4921">
        <w:rPr>
          <w:rFonts w:asciiTheme="majorBidi" w:hAnsiTheme="majorBidi" w:cstheme="majorBidi"/>
          <w:sz w:val="24"/>
          <w:szCs w:val="24"/>
        </w:rPr>
        <w:t xml:space="preserve">it </w:t>
      </w:r>
      <w:r w:rsidR="00B94A88" w:rsidRPr="000B4921">
        <w:rPr>
          <w:rFonts w:asciiTheme="majorBidi" w:hAnsiTheme="majorBidi" w:cstheme="majorBidi"/>
          <w:sz w:val="24"/>
          <w:szCs w:val="24"/>
        </w:rPr>
        <w:t>to a Superior Court of Record</w:t>
      </w:r>
      <w:r w:rsidRPr="000B4921">
        <w:rPr>
          <w:rFonts w:asciiTheme="majorBidi" w:hAnsiTheme="majorBidi" w:cstheme="majorBidi"/>
          <w:sz w:val="24"/>
          <w:szCs w:val="24"/>
        </w:rPr>
        <w:t xml:space="preserve">. The court now has “exclusive, original and appellate jurisdiction to hear and determine </w:t>
      </w:r>
      <w:r w:rsidR="003A135C" w:rsidRPr="000B4921">
        <w:rPr>
          <w:rFonts w:asciiTheme="majorBidi" w:hAnsiTheme="majorBidi" w:cstheme="majorBidi"/>
          <w:sz w:val="24"/>
          <w:szCs w:val="24"/>
        </w:rPr>
        <w:t>all disputes referred to it..</w:t>
      </w:r>
      <w:r w:rsidR="00516423" w:rsidRPr="000B4921">
        <w:rPr>
          <w:rFonts w:asciiTheme="majorBidi" w:hAnsiTheme="majorBidi" w:cstheme="majorBidi"/>
          <w:sz w:val="24"/>
          <w:szCs w:val="24"/>
        </w:rPr>
        <w:t>.....</w:t>
      </w:r>
      <w:r w:rsidR="003A135C" w:rsidRPr="000B4921">
        <w:rPr>
          <w:rFonts w:asciiTheme="majorBidi" w:hAnsiTheme="majorBidi" w:cstheme="majorBidi"/>
          <w:sz w:val="24"/>
          <w:szCs w:val="24"/>
        </w:rPr>
        <w:t>relating to employment and labour relations</w:t>
      </w:r>
      <w:r w:rsidR="00516423" w:rsidRPr="000B4921">
        <w:rPr>
          <w:rFonts w:asciiTheme="majorBidi" w:hAnsiTheme="majorBidi" w:cstheme="majorBidi"/>
          <w:sz w:val="24"/>
          <w:szCs w:val="24"/>
        </w:rPr>
        <w:t>”</w:t>
      </w:r>
      <w:r w:rsidR="003A135C" w:rsidRPr="000B4921">
        <w:rPr>
          <w:rFonts w:asciiTheme="majorBidi" w:hAnsiTheme="majorBidi" w:cstheme="majorBidi"/>
          <w:sz w:val="24"/>
          <w:szCs w:val="24"/>
        </w:rPr>
        <w:t xml:space="preserve">. Its </w:t>
      </w:r>
      <w:r w:rsidRPr="000B4921">
        <w:rPr>
          <w:rFonts w:asciiTheme="majorBidi" w:hAnsiTheme="majorBidi" w:cstheme="majorBidi"/>
          <w:sz w:val="24"/>
          <w:szCs w:val="24"/>
        </w:rPr>
        <w:t>purpose is to settle employment and industrial relations disputes and the furtherance, securing and maintenance of good employment and labour relations in Kenya</w:t>
      </w:r>
      <w:r w:rsidR="00B94A88" w:rsidRPr="000B4921">
        <w:rPr>
          <w:rFonts w:asciiTheme="majorBidi" w:hAnsiTheme="majorBidi" w:cstheme="majorBidi"/>
          <w:sz w:val="24"/>
          <w:szCs w:val="24"/>
        </w:rPr>
        <w:t>.</w:t>
      </w:r>
      <w:r w:rsidR="002B5410" w:rsidRPr="000B4921">
        <w:rPr>
          <w:rFonts w:asciiTheme="majorBidi" w:hAnsiTheme="majorBidi" w:cstheme="majorBidi"/>
          <w:sz w:val="24"/>
          <w:szCs w:val="24"/>
        </w:rPr>
        <w:t xml:space="preserve"> </w:t>
      </w:r>
      <w:r w:rsidR="00FA3715" w:rsidRPr="000B4921">
        <w:rPr>
          <w:rFonts w:asciiTheme="majorBidi" w:hAnsiTheme="majorBidi" w:cstheme="majorBidi"/>
          <w:sz w:val="24"/>
          <w:szCs w:val="24"/>
        </w:rPr>
        <w:t xml:space="preserve">The Court has played a key role in ensuring amicable resolution of industrial disputes in Kenya. </w:t>
      </w:r>
    </w:p>
    <w:p w:rsidR="000B4921" w:rsidRPr="000B4921" w:rsidRDefault="000B4921" w:rsidP="000B4921">
      <w:pPr>
        <w:spacing w:after="0" w:line="240" w:lineRule="auto"/>
        <w:jc w:val="both"/>
        <w:rPr>
          <w:rFonts w:asciiTheme="majorBidi" w:hAnsiTheme="majorBidi" w:cstheme="majorBidi"/>
          <w:sz w:val="24"/>
          <w:szCs w:val="24"/>
        </w:rPr>
      </w:pPr>
    </w:p>
    <w:p w:rsidR="009F64B7"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The Role of NESC</w:t>
      </w:r>
      <w:r w:rsidR="000B4921">
        <w:rPr>
          <w:rFonts w:asciiTheme="majorBidi" w:hAnsiTheme="majorBidi" w:cstheme="majorBidi"/>
          <w:b/>
          <w:sz w:val="24"/>
          <w:szCs w:val="24"/>
        </w:rPr>
        <w:t xml:space="preserve"> in Kenya’s social dialogue</w:t>
      </w:r>
    </w:p>
    <w:p w:rsidR="000B4921" w:rsidRPr="000B4921" w:rsidRDefault="000B4921" w:rsidP="000B4921">
      <w:pPr>
        <w:pStyle w:val="Paragraphedeliste"/>
        <w:spacing w:after="0" w:line="240" w:lineRule="auto"/>
        <w:jc w:val="both"/>
        <w:rPr>
          <w:rFonts w:asciiTheme="majorBidi" w:hAnsiTheme="majorBidi" w:cstheme="majorBidi"/>
          <w:b/>
          <w:sz w:val="24"/>
          <w:szCs w:val="24"/>
        </w:rPr>
      </w:pPr>
      <w:bookmarkStart w:id="0" w:name="_GoBack"/>
      <w:bookmarkEnd w:id="0"/>
    </w:p>
    <w:p w:rsidR="00CD70A7" w:rsidRPr="000B4921" w:rsidRDefault="009B1456" w:rsidP="000B4921">
      <w:pPr>
        <w:autoSpaceDE w:val="0"/>
        <w:autoSpaceDN w:val="0"/>
        <w:adjustRightInd w:val="0"/>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Since the establishment of NESC in 2004 as a top advisory body to the government of Kenya on policies to fast track the socio-economic transformation of the country, the</w:t>
      </w:r>
      <w:r w:rsidR="003421BF" w:rsidRPr="000B4921">
        <w:rPr>
          <w:rFonts w:asciiTheme="majorBidi" w:hAnsiTheme="majorBidi" w:cstheme="majorBidi"/>
          <w:sz w:val="24"/>
          <w:szCs w:val="24"/>
        </w:rPr>
        <w:t xml:space="preserve"> </w:t>
      </w:r>
      <w:r w:rsidR="00FA3715" w:rsidRPr="000B4921">
        <w:rPr>
          <w:rFonts w:asciiTheme="majorBidi" w:hAnsiTheme="majorBidi" w:cstheme="majorBidi"/>
          <w:sz w:val="24"/>
          <w:szCs w:val="24"/>
        </w:rPr>
        <w:t>ESC</w:t>
      </w:r>
      <w:r w:rsidR="003421BF" w:rsidRPr="000B4921">
        <w:rPr>
          <w:rFonts w:asciiTheme="majorBidi" w:hAnsiTheme="majorBidi" w:cstheme="majorBidi"/>
          <w:sz w:val="24"/>
          <w:szCs w:val="24"/>
        </w:rPr>
        <w:t xml:space="preserve"> has </w:t>
      </w:r>
      <w:r w:rsidRPr="000B4921">
        <w:rPr>
          <w:rFonts w:asciiTheme="majorBidi" w:hAnsiTheme="majorBidi" w:cstheme="majorBidi"/>
          <w:sz w:val="24"/>
          <w:szCs w:val="24"/>
        </w:rPr>
        <w:t>contribut</w:t>
      </w:r>
      <w:r w:rsidR="003421BF" w:rsidRPr="000B4921">
        <w:rPr>
          <w:rFonts w:asciiTheme="majorBidi" w:hAnsiTheme="majorBidi" w:cstheme="majorBidi"/>
          <w:sz w:val="24"/>
          <w:szCs w:val="24"/>
        </w:rPr>
        <w:t>ed</w:t>
      </w:r>
      <w:r w:rsidRPr="000B4921">
        <w:rPr>
          <w:rFonts w:asciiTheme="majorBidi" w:hAnsiTheme="majorBidi" w:cstheme="majorBidi"/>
          <w:sz w:val="24"/>
          <w:szCs w:val="24"/>
        </w:rPr>
        <w:t xml:space="preserve"> </w:t>
      </w:r>
      <w:r w:rsidR="006C7CA8" w:rsidRPr="000B4921">
        <w:rPr>
          <w:rFonts w:asciiTheme="majorBidi" w:hAnsiTheme="majorBidi" w:cstheme="majorBidi"/>
          <w:sz w:val="24"/>
          <w:szCs w:val="24"/>
        </w:rPr>
        <w:t xml:space="preserve">indirectly </w:t>
      </w:r>
      <w:r w:rsidRPr="000B4921">
        <w:rPr>
          <w:rFonts w:asciiTheme="majorBidi" w:hAnsiTheme="majorBidi" w:cstheme="majorBidi"/>
          <w:sz w:val="24"/>
          <w:szCs w:val="24"/>
        </w:rPr>
        <w:t xml:space="preserve">to social dialogue in Kenya </w:t>
      </w:r>
      <w:r w:rsidR="00DB74F4" w:rsidRPr="000B4921">
        <w:rPr>
          <w:rFonts w:asciiTheme="majorBidi" w:hAnsiTheme="majorBidi" w:cstheme="majorBidi"/>
          <w:sz w:val="24"/>
          <w:szCs w:val="24"/>
        </w:rPr>
        <w:t>by</w:t>
      </w:r>
      <w:r w:rsidRPr="000B4921">
        <w:rPr>
          <w:rFonts w:asciiTheme="majorBidi" w:hAnsiTheme="majorBidi" w:cstheme="majorBidi"/>
          <w:sz w:val="24"/>
          <w:szCs w:val="24"/>
        </w:rPr>
        <w:t xml:space="preserve"> focus</w:t>
      </w:r>
      <w:r w:rsidR="003421BF" w:rsidRPr="000B4921">
        <w:rPr>
          <w:rFonts w:asciiTheme="majorBidi" w:hAnsiTheme="majorBidi" w:cstheme="majorBidi"/>
          <w:sz w:val="24"/>
          <w:szCs w:val="24"/>
        </w:rPr>
        <w:t>ing</w:t>
      </w:r>
      <w:r w:rsidRPr="000B4921">
        <w:rPr>
          <w:rFonts w:asciiTheme="majorBidi" w:hAnsiTheme="majorBidi" w:cstheme="majorBidi"/>
          <w:sz w:val="24"/>
          <w:szCs w:val="24"/>
        </w:rPr>
        <w:t xml:space="preserve"> </w:t>
      </w:r>
      <w:r w:rsidR="00DB74F4" w:rsidRPr="000B4921">
        <w:rPr>
          <w:rFonts w:asciiTheme="majorBidi" w:hAnsiTheme="majorBidi" w:cstheme="majorBidi"/>
          <w:sz w:val="24"/>
          <w:szCs w:val="24"/>
        </w:rPr>
        <w:t xml:space="preserve">mainly </w:t>
      </w:r>
      <w:r w:rsidRPr="000B4921">
        <w:rPr>
          <w:rFonts w:asciiTheme="majorBidi" w:hAnsiTheme="majorBidi" w:cstheme="majorBidi"/>
          <w:sz w:val="24"/>
          <w:szCs w:val="24"/>
        </w:rPr>
        <w:t>on fundamental</w:t>
      </w:r>
      <w:r w:rsidR="00037D58" w:rsidRPr="000B4921">
        <w:rPr>
          <w:rFonts w:asciiTheme="majorBidi" w:hAnsiTheme="majorBidi" w:cstheme="majorBidi"/>
          <w:sz w:val="24"/>
          <w:szCs w:val="24"/>
        </w:rPr>
        <w:t xml:space="preserve">s such as </w:t>
      </w:r>
      <w:r w:rsidR="00CB76EF" w:rsidRPr="000B4921">
        <w:rPr>
          <w:rFonts w:asciiTheme="majorBidi" w:hAnsiTheme="majorBidi" w:cstheme="majorBidi"/>
          <w:sz w:val="24"/>
          <w:szCs w:val="24"/>
        </w:rPr>
        <w:t xml:space="preserve">over-arching </w:t>
      </w:r>
      <w:r w:rsidRPr="000B4921">
        <w:rPr>
          <w:rFonts w:asciiTheme="majorBidi" w:hAnsiTheme="majorBidi" w:cstheme="majorBidi"/>
          <w:sz w:val="24"/>
          <w:szCs w:val="24"/>
        </w:rPr>
        <w:t>strategy and policy.</w:t>
      </w:r>
      <w:r w:rsidR="00CB76EF" w:rsidRPr="000B4921">
        <w:rPr>
          <w:rFonts w:asciiTheme="majorBidi" w:hAnsiTheme="majorBidi" w:cstheme="majorBidi"/>
          <w:sz w:val="24"/>
          <w:szCs w:val="24"/>
        </w:rPr>
        <w:t xml:space="preserve"> </w:t>
      </w:r>
      <w:r w:rsidR="009F64B7" w:rsidRPr="000B4921">
        <w:rPr>
          <w:rFonts w:asciiTheme="majorBidi" w:hAnsiTheme="majorBidi" w:cstheme="majorBidi"/>
          <w:sz w:val="24"/>
          <w:szCs w:val="24"/>
        </w:rPr>
        <w:t xml:space="preserve">Kenya’s long-term development plan, Vision 2030, which was developed by NESC between 2006 and </w:t>
      </w:r>
      <w:proofErr w:type="gramStart"/>
      <w:r w:rsidR="009F64B7" w:rsidRPr="000B4921">
        <w:rPr>
          <w:rFonts w:asciiTheme="majorBidi" w:hAnsiTheme="majorBidi" w:cstheme="majorBidi"/>
          <w:sz w:val="24"/>
          <w:szCs w:val="24"/>
        </w:rPr>
        <w:t>2008</w:t>
      </w:r>
      <w:proofErr w:type="gramEnd"/>
      <w:r w:rsidR="009F64B7" w:rsidRPr="000B4921">
        <w:rPr>
          <w:rFonts w:asciiTheme="majorBidi" w:hAnsiTheme="majorBidi" w:cstheme="majorBidi"/>
          <w:sz w:val="24"/>
          <w:szCs w:val="24"/>
        </w:rPr>
        <w:t xml:space="preserve"> lays the foundation for social dialogue</w:t>
      </w:r>
      <w:r w:rsidR="00CD70A7" w:rsidRPr="000B4921">
        <w:rPr>
          <w:rFonts w:asciiTheme="majorBidi" w:hAnsiTheme="majorBidi" w:cstheme="majorBidi"/>
          <w:sz w:val="24"/>
          <w:szCs w:val="24"/>
        </w:rPr>
        <w:t xml:space="preserve">. </w:t>
      </w:r>
      <w:r w:rsidR="006C7CA8" w:rsidRPr="000B4921">
        <w:rPr>
          <w:rFonts w:asciiTheme="majorBidi" w:hAnsiTheme="majorBidi" w:cstheme="majorBidi"/>
          <w:sz w:val="24"/>
          <w:szCs w:val="24"/>
        </w:rPr>
        <w:t xml:space="preserve">Among the Vision’s </w:t>
      </w:r>
      <w:r w:rsidR="00CD70A7" w:rsidRPr="000B4921">
        <w:rPr>
          <w:rFonts w:asciiTheme="majorBidi" w:hAnsiTheme="majorBidi" w:cstheme="majorBidi"/>
          <w:sz w:val="24"/>
          <w:szCs w:val="24"/>
        </w:rPr>
        <w:t xml:space="preserve">key goals </w:t>
      </w:r>
      <w:r w:rsidR="006C7CA8" w:rsidRPr="000B4921">
        <w:rPr>
          <w:rFonts w:asciiTheme="majorBidi" w:hAnsiTheme="majorBidi" w:cstheme="majorBidi"/>
          <w:sz w:val="24"/>
          <w:szCs w:val="24"/>
        </w:rPr>
        <w:t>are “</w:t>
      </w:r>
      <w:r w:rsidR="00240254" w:rsidRPr="000B4921">
        <w:rPr>
          <w:rFonts w:asciiTheme="majorBidi" w:hAnsiTheme="majorBidi" w:cstheme="majorBidi"/>
          <w:bCs/>
          <w:sz w:val="24"/>
          <w:szCs w:val="24"/>
        </w:rPr>
        <w:t>building a just and cohesive society that enjoys equitable social development in a clean and secure environment</w:t>
      </w:r>
      <w:r w:rsidR="006C7CA8" w:rsidRPr="000B4921">
        <w:rPr>
          <w:rFonts w:asciiTheme="majorBidi" w:hAnsiTheme="majorBidi" w:cstheme="majorBidi"/>
          <w:bCs/>
          <w:sz w:val="24"/>
          <w:szCs w:val="24"/>
        </w:rPr>
        <w:t>”</w:t>
      </w:r>
      <w:r w:rsidR="00240254" w:rsidRPr="000B4921">
        <w:rPr>
          <w:rFonts w:asciiTheme="majorBidi" w:hAnsiTheme="majorBidi" w:cstheme="majorBidi"/>
          <w:bCs/>
          <w:sz w:val="24"/>
          <w:szCs w:val="24"/>
        </w:rPr>
        <w:t>;</w:t>
      </w:r>
      <w:r w:rsidR="00240254" w:rsidRPr="000B4921">
        <w:rPr>
          <w:rFonts w:asciiTheme="majorBidi" w:hAnsiTheme="majorBidi" w:cstheme="majorBidi"/>
          <w:sz w:val="24"/>
          <w:szCs w:val="24"/>
        </w:rPr>
        <w:t xml:space="preserve"> </w:t>
      </w:r>
      <w:r w:rsidR="006C7CA8" w:rsidRPr="000B4921">
        <w:rPr>
          <w:rFonts w:asciiTheme="majorBidi" w:hAnsiTheme="majorBidi" w:cstheme="majorBidi"/>
          <w:sz w:val="24"/>
          <w:szCs w:val="24"/>
        </w:rPr>
        <w:t>“</w:t>
      </w:r>
      <w:r w:rsidR="00CD70A7" w:rsidRPr="000B4921">
        <w:rPr>
          <w:rFonts w:asciiTheme="majorBidi" w:hAnsiTheme="majorBidi" w:cstheme="majorBidi"/>
          <w:sz w:val="24"/>
          <w:szCs w:val="24"/>
        </w:rPr>
        <w:t>crea</w:t>
      </w:r>
      <w:r w:rsidR="00DB74F4" w:rsidRPr="000B4921">
        <w:rPr>
          <w:rFonts w:asciiTheme="majorBidi" w:hAnsiTheme="majorBidi" w:cstheme="majorBidi"/>
          <w:sz w:val="24"/>
          <w:szCs w:val="24"/>
        </w:rPr>
        <w:t>t</w:t>
      </w:r>
      <w:r w:rsidR="006C7CA8" w:rsidRPr="000B4921">
        <w:rPr>
          <w:rFonts w:asciiTheme="majorBidi" w:hAnsiTheme="majorBidi" w:cstheme="majorBidi"/>
          <w:sz w:val="24"/>
          <w:szCs w:val="24"/>
        </w:rPr>
        <w:t xml:space="preserve">ing </w:t>
      </w:r>
      <w:r w:rsidR="00CD70A7" w:rsidRPr="000B4921">
        <w:rPr>
          <w:rFonts w:asciiTheme="majorBidi" w:hAnsiTheme="majorBidi" w:cstheme="majorBidi"/>
          <w:sz w:val="24"/>
          <w:szCs w:val="24"/>
        </w:rPr>
        <w:t>a globally competitive and adaptive human resource base</w:t>
      </w:r>
      <w:r w:rsidR="006C7CA8" w:rsidRPr="000B4921">
        <w:rPr>
          <w:rFonts w:asciiTheme="majorBidi" w:hAnsiTheme="majorBidi" w:cstheme="majorBidi"/>
          <w:sz w:val="24"/>
          <w:szCs w:val="24"/>
        </w:rPr>
        <w:t>”</w:t>
      </w:r>
      <w:r w:rsidR="00CD70A7" w:rsidRPr="000B4921">
        <w:rPr>
          <w:rFonts w:asciiTheme="majorBidi" w:hAnsiTheme="majorBidi" w:cstheme="majorBidi"/>
          <w:sz w:val="24"/>
          <w:szCs w:val="24"/>
        </w:rPr>
        <w:t xml:space="preserve">; </w:t>
      </w:r>
      <w:r w:rsidR="00240254" w:rsidRPr="000B4921">
        <w:rPr>
          <w:rFonts w:asciiTheme="majorBidi" w:hAnsiTheme="majorBidi" w:cstheme="majorBidi"/>
          <w:sz w:val="24"/>
          <w:szCs w:val="24"/>
        </w:rPr>
        <w:t xml:space="preserve">and </w:t>
      </w:r>
      <w:r w:rsidR="006C7CA8" w:rsidRPr="000B4921">
        <w:rPr>
          <w:rFonts w:asciiTheme="majorBidi" w:hAnsiTheme="majorBidi" w:cstheme="majorBidi"/>
          <w:sz w:val="24"/>
          <w:szCs w:val="24"/>
        </w:rPr>
        <w:t>“</w:t>
      </w:r>
      <w:r w:rsidR="00CD70A7" w:rsidRPr="000B4921">
        <w:rPr>
          <w:rFonts w:asciiTheme="majorBidi" w:hAnsiTheme="majorBidi" w:cstheme="majorBidi"/>
          <w:sz w:val="24"/>
          <w:szCs w:val="24"/>
        </w:rPr>
        <w:t>rais</w:t>
      </w:r>
      <w:r w:rsidR="003421BF" w:rsidRPr="000B4921">
        <w:rPr>
          <w:rFonts w:asciiTheme="majorBidi" w:hAnsiTheme="majorBidi" w:cstheme="majorBidi"/>
          <w:sz w:val="24"/>
          <w:szCs w:val="24"/>
        </w:rPr>
        <w:t>ing</w:t>
      </w:r>
      <w:r w:rsidR="00CD70A7" w:rsidRPr="000B4921">
        <w:rPr>
          <w:rFonts w:asciiTheme="majorBidi" w:hAnsiTheme="majorBidi" w:cstheme="majorBidi"/>
          <w:sz w:val="24"/>
          <w:szCs w:val="24"/>
        </w:rPr>
        <w:t xml:space="preserve"> labour productivity to international levels</w:t>
      </w:r>
      <w:r w:rsidR="006C7CA8" w:rsidRPr="000B4921">
        <w:rPr>
          <w:rFonts w:asciiTheme="majorBidi" w:hAnsiTheme="majorBidi" w:cstheme="majorBidi"/>
          <w:sz w:val="24"/>
          <w:szCs w:val="24"/>
        </w:rPr>
        <w:t>”</w:t>
      </w:r>
      <w:r w:rsidR="009F64B7" w:rsidRPr="000B4921">
        <w:rPr>
          <w:rFonts w:asciiTheme="majorBidi" w:hAnsiTheme="majorBidi" w:cstheme="majorBidi"/>
          <w:sz w:val="24"/>
          <w:szCs w:val="24"/>
        </w:rPr>
        <w:t>.</w:t>
      </w:r>
      <w:r w:rsidR="00240254" w:rsidRPr="000B4921">
        <w:rPr>
          <w:rFonts w:asciiTheme="majorBidi" w:hAnsiTheme="majorBidi" w:cstheme="majorBidi"/>
          <w:sz w:val="24"/>
          <w:szCs w:val="24"/>
        </w:rPr>
        <w:t xml:space="preserve"> </w:t>
      </w:r>
      <w:r w:rsidR="009F64B7" w:rsidRPr="000B4921">
        <w:rPr>
          <w:rFonts w:asciiTheme="majorBidi" w:hAnsiTheme="majorBidi" w:cstheme="majorBidi"/>
          <w:sz w:val="24"/>
          <w:szCs w:val="24"/>
        </w:rPr>
        <w:t xml:space="preserve">As part of its advisory role to deepen the drivers of </w:t>
      </w:r>
      <w:r w:rsidR="002F4CA5" w:rsidRPr="000B4921">
        <w:rPr>
          <w:rFonts w:asciiTheme="majorBidi" w:hAnsiTheme="majorBidi" w:cstheme="majorBidi"/>
          <w:sz w:val="24"/>
          <w:szCs w:val="24"/>
        </w:rPr>
        <w:t>transformation in</w:t>
      </w:r>
      <w:r w:rsidR="009F64B7" w:rsidRPr="000B4921">
        <w:rPr>
          <w:rFonts w:asciiTheme="majorBidi" w:hAnsiTheme="majorBidi" w:cstheme="majorBidi"/>
          <w:sz w:val="24"/>
          <w:szCs w:val="24"/>
        </w:rPr>
        <w:t xml:space="preserve"> Vision 2030, NESC </w:t>
      </w:r>
      <w:r w:rsidR="006C7CA8" w:rsidRPr="000B4921">
        <w:rPr>
          <w:rFonts w:asciiTheme="majorBidi" w:hAnsiTheme="majorBidi" w:cstheme="majorBidi"/>
          <w:sz w:val="24"/>
          <w:szCs w:val="24"/>
        </w:rPr>
        <w:t xml:space="preserve">recently </w:t>
      </w:r>
      <w:r w:rsidR="009F64B7" w:rsidRPr="000B4921">
        <w:rPr>
          <w:rFonts w:asciiTheme="majorBidi" w:hAnsiTheme="majorBidi" w:cstheme="majorBidi"/>
          <w:sz w:val="24"/>
          <w:szCs w:val="24"/>
        </w:rPr>
        <w:t xml:space="preserve">worked with the </w:t>
      </w:r>
      <w:r w:rsidR="008E0790" w:rsidRPr="000B4921">
        <w:rPr>
          <w:rFonts w:asciiTheme="majorBidi" w:hAnsiTheme="majorBidi" w:cstheme="majorBidi"/>
          <w:sz w:val="24"/>
          <w:szCs w:val="24"/>
        </w:rPr>
        <w:t>M</w:t>
      </w:r>
      <w:r w:rsidR="009F64B7" w:rsidRPr="000B4921">
        <w:rPr>
          <w:rFonts w:asciiTheme="majorBidi" w:hAnsiTheme="majorBidi" w:cstheme="majorBidi"/>
          <w:sz w:val="24"/>
          <w:szCs w:val="24"/>
        </w:rPr>
        <w:t xml:space="preserve">inistry of </w:t>
      </w:r>
      <w:r w:rsidR="008E0790" w:rsidRPr="000B4921">
        <w:rPr>
          <w:rFonts w:asciiTheme="majorBidi" w:hAnsiTheme="majorBidi" w:cstheme="majorBidi"/>
          <w:sz w:val="24"/>
          <w:szCs w:val="24"/>
        </w:rPr>
        <w:t>L</w:t>
      </w:r>
      <w:r w:rsidR="009F64B7" w:rsidRPr="000B4921">
        <w:rPr>
          <w:rFonts w:asciiTheme="majorBidi" w:hAnsiTheme="majorBidi" w:cstheme="majorBidi"/>
          <w:sz w:val="24"/>
          <w:szCs w:val="24"/>
        </w:rPr>
        <w:t xml:space="preserve">abour to develop two key policy papers, namely “Employment Strategy </w:t>
      </w:r>
      <w:r w:rsidR="008E0790" w:rsidRPr="000B4921">
        <w:rPr>
          <w:rFonts w:asciiTheme="majorBidi" w:hAnsiTheme="majorBidi" w:cstheme="majorBidi"/>
          <w:sz w:val="24"/>
          <w:szCs w:val="24"/>
        </w:rPr>
        <w:t xml:space="preserve">and Policy </w:t>
      </w:r>
      <w:r w:rsidR="009F64B7" w:rsidRPr="000B4921">
        <w:rPr>
          <w:rFonts w:asciiTheme="majorBidi" w:hAnsiTheme="majorBidi" w:cstheme="majorBidi"/>
          <w:sz w:val="24"/>
          <w:szCs w:val="24"/>
        </w:rPr>
        <w:t>for Kenya</w:t>
      </w:r>
      <w:r w:rsidR="008E0790" w:rsidRPr="000B4921">
        <w:rPr>
          <w:rFonts w:asciiTheme="majorBidi" w:hAnsiTheme="majorBidi" w:cstheme="majorBidi"/>
          <w:sz w:val="24"/>
          <w:szCs w:val="24"/>
        </w:rPr>
        <w:t xml:space="preserve"> 2012</w:t>
      </w:r>
      <w:r w:rsidR="009F64B7" w:rsidRPr="000B4921">
        <w:rPr>
          <w:rFonts w:asciiTheme="majorBidi" w:hAnsiTheme="majorBidi" w:cstheme="majorBidi"/>
          <w:sz w:val="24"/>
          <w:szCs w:val="24"/>
        </w:rPr>
        <w:t>” and “National Productivity</w:t>
      </w:r>
      <w:r w:rsidR="00172585" w:rsidRPr="000B4921">
        <w:rPr>
          <w:rFonts w:asciiTheme="majorBidi" w:hAnsiTheme="majorBidi" w:cstheme="majorBidi"/>
          <w:sz w:val="24"/>
          <w:szCs w:val="24"/>
        </w:rPr>
        <w:t xml:space="preserve"> 2012</w:t>
      </w:r>
      <w:r w:rsidR="009F64B7" w:rsidRPr="000B4921">
        <w:rPr>
          <w:rFonts w:asciiTheme="majorBidi" w:hAnsiTheme="majorBidi" w:cstheme="majorBidi"/>
          <w:sz w:val="24"/>
          <w:szCs w:val="24"/>
        </w:rPr>
        <w:t>”.</w:t>
      </w:r>
    </w:p>
    <w:p w:rsidR="009F64B7" w:rsidRPr="000B4921" w:rsidRDefault="009F64B7"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 xml:space="preserve"> </w:t>
      </w:r>
    </w:p>
    <w:p w:rsidR="00397212" w:rsidRPr="000B4921" w:rsidRDefault="009F64B7" w:rsidP="000B4921">
      <w:pPr>
        <w:pStyle w:val="Paragraphedeliste"/>
        <w:numPr>
          <w:ilvl w:val="0"/>
          <w:numId w:val="1"/>
        </w:numPr>
        <w:spacing w:after="0" w:line="240" w:lineRule="auto"/>
        <w:jc w:val="both"/>
        <w:rPr>
          <w:rFonts w:asciiTheme="majorBidi" w:hAnsiTheme="majorBidi" w:cstheme="majorBidi"/>
          <w:b/>
          <w:sz w:val="24"/>
          <w:szCs w:val="24"/>
        </w:rPr>
      </w:pPr>
      <w:r w:rsidRPr="000B4921">
        <w:rPr>
          <w:rFonts w:asciiTheme="majorBidi" w:hAnsiTheme="majorBidi" w:cstheme="majorBidi"/>
          <w:b/>
          <w:sz w:val="24"/>
          <w:szCs w:val="24"/>
        </w:rPr>
        <w:t>Conclusion</w:t>
      </w:r>
    </w:p>
    <w:p w:rsidR="00B14F7E" w:rsidRPr="000B4921" w:rsidRDefault="00841F79" w:rsidP="000B4921">
      <w:pPr>
        <w:spacing w:after="0" w:line="240" w:lineRule="auto"/>
        <w:jc w:val="both"/>
        <w:rPr>
          <w:rFonts w:asciiTheme="majorBidi" w:hAnsiTheme="majorBidi" w:cstheme="majorBidi"/>
          <w:sz w:val="24"/>
          <w:szCs w:val="24"/>
        </w:rPr>
      </w:pPr>
      <w:r w:rsidRPr="000B4921">
        <w:rPr>
          <w:rFonts w:asciiTheme="majorBidi" w:hAnsiTheme="majorBidi" w:cstheme="majorBidi"/>
          <w:sz w:val="24"/>
          <w:szCs w:val="24"/>
        </w:rPr>
        <w:t xml:space="preserve">The main actors in Kenya’s social dialogue are the tripartite players through their representatives. This process is provided for </w:t>
      </w:r>
      <w:r w:rsidR="004C15C0" w:rsidRPr="000B4921">
        <w:rPr>
          <w:rFonts w:asciiTheme="majorBidi" w:hAnsiTheme="majorBidi" w:cstheme="majorBidi"/>
          <w:sz w:val="24"/>
          <w:szCs w:val="24"/>
        </w:rPr>
        <w:t xml:space="preserve">in the country’s law and business </w:t>
      </w:r>
      <w:r w:rsidRPr="000B4921">
        <w:rPr>
          <w:rFonts w:asciiTheme="majorBidi" w:hAnsiTheme="majorBidi" w:cstheme="majorBidi"/>
          <w:sz w:val="24"/>
          <w:szCs w:val="24"/>
        </w:rPr>
        <w:t xml:space="preserve">practice. </w:t>
      </w:r>
      <w:r w:rsidR="003B4160" w:rsidRPr="000B4921">
        <w:rPr>
          <w:rFonts w:asciiTheme="majorBidi" w:hAnsiTheme="majorBidi" w:cstheme="majorBidi"/>
          <w:sz w:val="24"/>
          <w:szCs w:val="24"/>
        </w:rPr>
        <w:t xml:space="preserve">By dint of its mandate, </w:t>
      </w:r>
      <w:r w:rsidR="00233EDD" w:rsidRPr="000B4921">
        <w:rPr>
          <w:rFonts w:asciiTheme="majorBidi" w:hAnsiTheme="majorBidi" w:cstheme="majorBidi"/>
          <w:sz w:val="24"/>
          <w:szCs w:val="24"/>
        </w:rPr>
        <w:t xml:space="preserve">NESC does not participate </w:t>
      </w:r>
      <w:r w:rsidR="003B4160" w:rsidRPr="000B4921">
        <w:rPr>
          <w:rFonts w:asciiTheme="majorBidi" w:hAnsiTheme="majorBidi" w:cstheme="majorBidi"/>
          <w:sz w:val="24"/>
          <w:szCs w:val="24"/>
        </w:rPr>
        <w:t xml:space="preserve">directly </w:t>
      </w:r>
      <w:r w:rsidR="00233EDD" w:rsidRPr="000B4921">
        <w:rPr>
          <w:rFonts w:asciiTheme="majorBidi" w:hAnsiTheme="majorBidi" w:cstheme="majorBidi"/>
          <w:sz w:val="24"/>
          <w:szCs w:val="24"/>
        </w:rPr>
        <w:t xml:space="preserve">in </w:t>
      </w:r>
      <w:r w:rsidR="00180B6A" w:rsidRPr="000B4921">
        <w:rPr>
          <w:rFonts w:asciiTheme="majorBidi" w:hAnsiTheme="majorBidi" w:cstheme="majorBidi"/>
          <w:sz w:val="24"/>
          <w:szCs w:val="24"/>
        </w:rPr>
        <w:t xml:space="preserve">Kenya’s </w:t>
      </w:r>
      <w:r w:rsidR="00233EDD" w:rsidRPr="000B4921">
        <w:rPr>
          <w:rFonts w:asciiTheme="majorBidi" w:hAnsiTheme="majorBidi" w:cstheme="majorBidi"/>
          <w:sz w:val="24"/>
          <w:szCs w:val="24"/>
        </w:rPr>
        <w:t xml:space="preserve">social dialogue. </w:t>
      </w:r>
      <w:r w:rsidR="005D68C2" w:rsidRPr="000B4921">
        <w:rPr>
          <w:rFonts w:asciiTheme="majorBidi" w:hAnsiTheme="majorBidi" w:cstheme="majorBidi"/>
          <w:sz w:val="24"/>
          <w:szCs w:val="24"/>
        </w:rPr>
        <w:t>However, its policy advi</w:t>
      </w:r>
      <w:r w:rsidR="00180B6A" w:rsidRPr="000B4921">
        <w:rPr>
          <w:rFonts w:asciiTheme="majorBidi" w:hAnsiTheme="majorBidi" w:cstheme="majorBidi"/>
          <w:sz w:val="24"/>
          <w:szCs w:val="24"/>
        </w:rPr>
        <w:t>c</w:t>
      </w:r>
      <w:r w:rsidR="005D68C2" w:rsidRPr="000B4921">
        <w:rPr>
          <w:rFonts w:asciiTheme="majorBidi" w:hAnsiTheme="majorBidi" w:cstheme="majorBidi"/>
          <w:sz w:val="24"/>
          <w:szCs w:val="24"/>
        </w:rPr>
        <w:t>e</w:t>
      </w:r>
      <w:r w:rsidR="00180B6A" w:rsidRPr="000B4921">
        <w:rPr>
          <w:rFonts w:asciiTheme="majorBidi" w:hAnsiTheme="majorBidi" w:cstheme="majorBidi"/>
          <w:sz w:val="24"/>
          <w:szCs w:val="24"/>
        </w:rPr>
        <w:t xml:space="preserve"> and recommendations</w:t>
      </w:r>
      <w:r w:rsidR="005D68C2" w:rsidRPr="000B4921">
        <w:rPr>
          <w:rFonts w:asciiTheme="majorBidi" w:hAnsiTheme="majorBidi" w:cstheme="majorBidi"/>
          <w:sz w:val="24"/>
          <w:szCs w:val="24"/>
        </w:rPr>
        <w:t xml:space="preserve"> seek to provide an objective and favourable environment </w:t>
      </w:r>
      <w:r w:rsidR="00180B6A" w:rsidRPr="000B4921">
        <w:rPr>
          <w:rFonts w:asciiTheme="majorBidi" w:hAnsiTheme="majorBidi" w:cstheme="majorBidi"/>
          <w:sz w:val="24"/>
          <w:szCs w:val="24"/>
        </w:rPr>
        <w:t>for engagement</w:t>
      </w:r>
      <w:r w:rsidR="006C7CA8" w:rsidRPr="000B4921">
        <w:rPr>
          <w:rFonts w:asciiTheme="majorBidi" w:hAnsiTheme="majorBidi" w:cstheme="majorBidi"/>
          <w:sz w:val="24"/>
          <w:szCs w:val="24"/>
        </w:rPr>
        <w:t>s</w:t>
      </w:r>
      <w:r w:rsidRPr="000B4921">
        <w:rPr>
          <w:rFonts w:asciiTheme="majorBidi" w:hAnsiTheme="majorBidi" w:cstheme="majorBidi"/>
          <w:sz w:val="24"/>
          <w:szCs w:val="24"/>
        </w:rPr>
        <w:t xml:space="preserve"> </w:t>
      </w:r>
      <w:r w:rsidR="006C7CA8" w:rsidRPr="000B4921">
        <w:rPr>
          <w:rFonts w:asciiTheme="majorBidi" w:hAnsiTheme="majorBidi" w:cstheme="majorBidi"/>
          <w:sz w:val="24"/>
          <w:szCs w:val="24"/>
        </w:rPr>
        <w:t xml:space="preserve">between </w:t>
      </w:r>
      <w:r w:rsidRPr="000B4921">
        <w:rPr>
          <w:rFonts w:asciiTheme="majorBidi" w:hAnsiTheme="majorBidi" w:cstheme="majorBidi"/>
          <w:sz w:val="24"/>
          <w:szCs w:val="24"/>
        </w:rPr>
        <w:t xml:space="preserve">employees, employers, government (executive, legislature and judiciary) and new entrants in the social dialogue space such as NGOs and think tanks. </w:t>
      </w:r>
      <w:r w:rsidR="005D68C2" w:rsidRPr="000B4921">
        <w:rPr>
          <w:rFonts w:asciiTheme="majorBidi" w:hAnsiTheme="majorBidi" w:cstheme="majorBidi"/>
          <w:sz w:val="24"/>
          <w:szCs w:val="24"/>
        </w:rPr>
        <w:t>The impact of th</w:t>
      </w:r>
      <w:r w:rsidR="00123FDA" w:rsidRPr="000B4921">
        <w:rPr>
          <w:rFonts w:asciiTheme="majorBidi" w:hAnsiTheme="majorBidi" w:cstheme="majorBidi"/>
          <w:sz w:val="24"/>
          <w:szCs w:val="24"/>
        </w:rPr>
        <w:t xml:space="preserve">e </w:t>
      </w:r>
      <w:r w:rsidR="003B4160" w:rsidRPr="000B4921">
        <w:rPr>
          <w:rFonts w:asciiTheme="majorBidi" w:hAnsiTheme="majorBidi" w:cstheme="majorBidi"/>
          <w:sz w:val="24"/>
          <w:szCs w:val="24"/>
        </w:rPr>
        <w:t xml:space="preserve">indirect input of </w:t>
      </w:r>
      <w:r w:rsidR="00123FDA" w:rsidRPr="000B4921">
        <w:rPr>
          <w:rFonts w:asciiTheme="majorBidi" w:hAnsiTheme="majorBidi" w:cstheme="majorBidi"/>
          <w:sz w:val="24"/>
          <w:szCs w:val="24"/>
        </w:rPr>
        <w:t xml:space="preserve">NESC </w:t>
      </w:r>
      <w:r w:rsidR="005D68C2" w:rsidRPr="000B4921">
        <w:rPr>
          <w:rFonts w:asciiTheme="majorBidi" w:hAnsiTheme="majorBidi" w:cstheme="majorBidi"/>
          <w:sz w:val="24"/>
          <w:szCs w:val="24"/>
        </w:rPr>
        <w:t xml:space="preserve">will show as Kenya attains an upper middle income status where </w:t>
      </w:r>
      <w:r w:rsidR="00003B92" w:rsidRPr="000B4921">
        <w:rPr>
          <w:rFonts w:asciiTheme="majorBidi" w:hAnsiTheme="majorBidi" w:cstheme="majorBidi"/>
          <w:sz w:val="24"/>
          <w:szCs w:val="24"/>
        </w:rPr>
        <w:t xml:space="preserve">all its citizens will </w:t>
      </w:r>
      <w:r w:rsidR="005D68C2" w:rsidRPr="000B4921">
        <w:rPr>
          <w:rFonts w:asciiTheme="majorBidi" w:hAnsiTheme="majorBidi" w:cstheme="majorBidi"/>
          <w:sz w:val="24"/>
          <w:szCs w:val="24"/>
        </w:rPr>
        <w:t xml:space="preserve">enjoy </w:t>
      </w:r>
      <w:r w:rsidR="00003B92" w:rsidRPr="000B4921">
        <w:rPr>
          <w:rFonts w:asciiTheme="majorBidi" w:hAnsiTheme="majorBidi" w:cstheme="majorBidi"/>
          <w:sz w:val="24"/>
          <w:szCs w:val="24"/>
        </w:rPr>
        <w:t xml:space="preserve">a </w:t>
      </w:r>
      <w:r w:rsidR="00240254" w:rsidRPr="000B4921">
        <w:rPr>
          <w:rFonts w:asciiTheme="majorBidi" w:hAnsiTheme="majorBidi" w:cstheme="majorBidi"/>
          <w:sz w:val="24"/>
          <w:szCs w:val="24"/>
        </w:rPr>
        <w:t xml:space="preserve">high </w:t>
      </w:r>
      <w:r w:rsidR="00003B92" w:rsidRPr="000B4921">
        <w:rPr>
          <w:rFonts w:asciiTheme="majorBidi" w:hAnsiTheme="majorBidi" w:cstheme="majorBidi"/>
          <w:sz w:val="24"/>
          <w:szCs w:val="24"/>
        </w:rPr>
        <w:t xml:space="preserve">quality of </w:t>
      </w:r>
      <w:r w:rsidR="00240254" w:rsidRPr="000B4921">
        <w:rPr>
          <w:rFonts w:asciiTheme="majorBidi" w:hAnsiTheme="majorBidi" w:cstheme="majorBidi"/>
          <w:sz w:val="24"/>
          <w:szCs w:val="24"/>
        </w:rPr>
        <w:t>life</w:t>
      </w:r>
      <w:r w:rsidR="00003B92" w:rsidRPr="000B4921">
        <w:rPr>
          <w:rFonts w:asciiTheme="majorBidi" w:hAnsiTheme="majorBidi" w:cstheme="majorBidi"/>
          <w:sz w:val="24"/>
          <w:szCs w:val="24"/>
        </w:rPr>
        <w:t xml:space="preserve"> by 2030</w:t>
      </w:r>
      <w:r w:rsidR="005D68C2" w:rsidRPr="000B4921">
        <w:rPr>
          <w:rFonts w:asciiTheme="majorBidi" w:hAnsiTheme="majorBidi" w:cstheme="majorBidi"/>
          <w:sz w:val="24"/>
          <w:szCs w:val="24"/>
        </w:rPr>
        <w:t xml:space="preserve">.     </w:t>
      </w:r>
      <w:r w:rsidR="00233EDD" w:rsidRPr="000B4921">
        <w:rPr>
          <w:rFonts w:asciiTheme="majorBidi" w:hAnsiTheme="majorBidi" w:cstheme="majorBidi"/>
          <w:sz w:val="24"/>
          <w:szCs w:val="24"/>
        </w:rPr>
        <w:t xml:space="preserve">  </w:t>
      </w:r>
      <w:r w:rsidR="00397212" w:rsidRPr="000B4921">
        <w:rPr>
          <w:rFonts w:asciiTheme="majorBidi" w:hAnsiTheme="majorBidi" w:cstheme="majorBidi"/>
          <w:sz w:val="24"/>
          <w:szCs w:val="24"/>
        </w:rPr>
        <w:t xml:space="preserve"> </w:t>
      </w:r>
      <w:r w:rsidR="00CF2294" w:rsidRPr="000B4921">
        <w:rPr>
          <w:rFonts w:asciiTheme="majorBidi" w:hAnsiTheme="majorBidi" w:cstheme="majorBidi"/>
          <w:sz w:val="24"/>
          <w:szCs w:val="24"/>
        </w:rPr>
        <w:t xml:space="preserve">  </w:t>
      </w:r>
    </w:p>
    <w:p w:rsidR="003935C1" w:rsidRPr="000B4921" w:rsidRDefault="003935C1" w:rsidP="000B4921">
      <w:pPr>
        <w:pStyle w:val="Default"/>
        <w:rPr>
          <w:rFonts w:asciiTheme="majorBidi" w:hAnsiTheme="majorBidi" w:cstheme="majorBidi"/>
          <w:b/>
          <w:bCs/>
          <w:sz w:val="28"/>
          <w:szCs w:val="28"/>
        </w:rPr>
      </w:pPr>
    </w:p>
    <w:p w:rsidR="00EA2309" w:rsidRPr="000B4921" w:rsidRDefault="00EA2309" w:rsidP="000B4921">
      <w:pPr>
        <w:pStyle w:val="NormalWeb"/>
        <w:shd w:val="clear" w:color="auto" w:fill="FFFFFF"/>
        <w:spacing w:before="0" w:after="0"/>
        <w:jc w:val="both"/>
        <w:rPr>
          <w:rFonts w:asciiTheme="majorBidi" w:hAnsiTheme="majorBidi" w:cstheme="majorBidi"/>
          <w:sz w:val="28"/>
          <w:szCs w:val="28"/>
        </w:rPr>
      </w:pPr>
    </w:p>
    <w:p w:rsidR="00EA2309" w:rsidRPr="000B4921" w:rsidRDefault="00EA2309" w:rsidP="000B4921">
      <w:pPr>
        <w:tabs>
          <w:tab w:val="left" w:pos="3510"/>
        </w:tabs>
        <w:spacing w:after="0" w:line="240" w:lineRule="auto"/>
        <w:rPr>
          <w:rFonts w:asciiTheme="majorBidi" w:hAnsiTheme="majorBidi" w:cstheme="majorBidi"/>
          <w:sz w:val="28"/>
          <w:szCs w:val="28"/>
        </w:rPr>
      </w:pPr>
    </w:p>
    <w:sectPr w:rsidR="00EA2309" w:rsidRPr="000B4921" w:rsidSect="000B4921">
      <w:footerReference w:type="default" r:id="rId9"/>
      <w:pgSz w:w="11906" w:h="16838"/>
      <w:pgMar w:top="567" w:right="1440" w:bottom="1276" w:left="144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21" w:rsidRDefault="000B4921" w:rsidP="000B4921">
      <w:pPr>
        <w:spacing w:after="0" w:line="240" w:lineRule="auto"/>
      </w:pPr>
      <w:r>
        <w:separator/>
      </w:r>
    </w:p>
  </w:endnote>
  <w:endnote w:type="continuationSeparator" w:id="0">
    <w:p w:rsidR="000B4921" w:rsidRDefault="000B4921" w:rsidP="000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130075"/>
      <w:docPartObj>
        <w:docPartGallery w:val="Page Numbers (Bottom of Page)"/>
        <w:docPartUnique/>
      </w:docPartObj>
    </w:sdtPr>
    <w:sdtContent>
      <w:p w:rsidR="000B4921" w:rsidRDefault="000B4921" w:rsidP="000B4921">
        <w:pPr>
          <w:pStyle w:val="Pieddepage"/>
          <w:jc w:val="right"/>
        </w:pPr>
        <w:r>
          <w:fldChar w:fldCharType="begin"/>
        </w:r>
        <w:r>
          <w:instrText>PAGE   \* MERGEFORMAT</w:instrText>
        </w:r>
        <w:r>
          <w:fldChar w:fldCharType="separate"/>
        </w:r>
        <w:r w:rsidRPr="000B4921">
          <w:rPr>
            <w:noProof/>
            <w:lang w:val="fr-FR"/>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21" w:rsidRDefault="000B4921" w:rsidP="000B4921">
      <w:pPr>
        <w:spacing w:after="0" w:line="240" w:lineRule="auto"/>
      </w:pPr>
      <w:r>
        <w:separator/>
      </w:r>
    </w:p>
  </w:footnote>
  <w:footnote w:type="continuationSeparator" w:id="0">
    <w:p w:rsidR="000B4921" w:rsidRDefault="000B4921" w:rsidP="000B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A6F"/>
    <w:multiLevelType w:val="hybridMultilevel"/>
    <w:tmpl w:val="FABED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7A"/>
    <w:rsid w:val="00003B92"/>
    <w:rsid w:val="00037D58"/>
    <w:rsid w:val="0007534E"/>
    <w:rsid w:val="000B4921"/>
    <w:rsid w:val="000B5C6E"/>
    <w:rsid w:val="000D644D"/>
    <w:rsid w:val="00121183"/>
    <w:rsid w:val="00123FDA"/>
    <w:rsid w:val="00172585"/>
    <w:rsid w:val="00180B6A"/>
    <w:rsid w:val="001D6334"/>
    <w:rsid w:val="001E31F4"/>
    <w:rsid w:val="0020162C"/>
    <w:rsid w:val="00202282"/>
    <w:rsid w:val="00233EDD"/>
    <w:rsid w:val="00240254"/>
    <w:rsid w:val="00247925"/>
    <w:rsid w:val="002B5410"/>
    <w:rsid w:val="002E079D"/>
    <w:rsid w:val="002E089C"/>
    <w:rsid w:val="002E1A19"/>
    <w:rsid w:val="002F4CA5"/>
    <w:rsid w:val="0030547F"/>
    <w:rsid w:val="003165A7"/>
    <w:rsid w:val="003222C7"/>
    <w:rsid w:val="003421BF"/>
    <w:rsid w:val="00362254"/>
    <w:rsid w:val="003935C1"/>
    <w:rsid w:val="00397212"/>
    <w:rsid w:val="003A135C"/>
    <w:rsid w:val="003B4160"/>
    <w:rsid w:val="003C6B6D"/>
    <w:rsid w:val="003D2CDA"/>
    <w:rsid w:val="003E4DBF"/>
    <w:rsid w:val="00402310"/>
    <w:rsid w:val="00410C9A"/>
    <w:rsid w:val="00427A02"/>
    <w:rsid w:val="00452DD3"/>
    <w:rsid w:val="0047522F"/>
    <w:rsid w:val="004B2A2F"/>
    <w:rsid w:val="004C15C0"/>
    <w:rsid w:val="004C4679"/>
    <w:rsid w:val="004E0F25"/>
    <w:rsid w:val="004E5B99"/>
    <w:rsid w:val="004F1CEC"/>
    <w:rsid w:val="00516423"/>
    <w:rsid w:val="0052222B"/>
    <w:rsid w:val="00535FA5"/>
    <w:rsid w:val="005472AF"/>
    <w:rsid w:val="005761AE"/>
    <w:rsid w:val="005D4924"/>
    <w:rsid w:val="005D68C2"/>
    <w:rsid w:val="005E7CCB"/>
    <w:rsid w:val="00602328"/>
    <w:rsid w:val="006123F4"/>
    <w:rsid w:val="00627532"/>
    <w:rsid w:val="0064077A"/>
    <w:rsid w:val="006624A7"/>
    <w:rsid w:val="0066520B"/>
    <w:rsid w:val="006C53FC"/>
    <w:rsid w:val="006C7CA8"/>
    <w:rsid w:val="006F6D3C"/>
    <w:rsid w:val="007652A9"/>
    <w:rsid w:val="007C4EE2"/>
    <w:rsid w:val="007F47DA"/>
    <w:rsid w:val="007F5805"/>
    <w:rsid w:val="0080154C"/>
    <w:rsid w:val="00841F79"/>
    <w:rsid w:val="00856A63"/>
    <w:rsid w:val="00871D81"/>
    <w:rsid w:val="008B7CCF"/>
    <w:rsid w:val="008C7432"/>
    <w:rsid w:val="008D4DF0"/>
    <w:rsid w:val="008E0790"/>
    <w:rsid w:val="00937974"/>
    <w:rsid w:val="0095305B"/>
    <w:rsid w:val="009735BB"/>
    <w:rsid w:val="009B1456"/>
    <w:rsid w:val="009B34D0"/>
    <w:rsid w:val="009F64B7"/>
    <w:rsid w:val="00A2773C"/>
    <w:rsid w:val="00A317FC"/>
    <w:rsid w:val="00A36217"/>
    <w:rsid w:val="00A64343"/>
    <w:rsid w:val="00A6776E"/>
    <w:rsid w:val="00A8634A"/>
    <w:rsid w:val="00AC4800"/>
    <w:rsid w:val="00AF0A46"/>
    <w:rsid w:val="00AF4B9E"/>
    <w:rsid w:val="00B14F7E"/>
    <w:rsid w:val="00B17A07"/>
    <w:rsid w:val="00B225D9"/>
    <w:rsid w:val="00B33309"/>
    <w:rsid w:val="00B5659A"/>
    <w:rsid w:val="00B94A88"/>
    <w:rsid w:val="00BA5BAD"/>
    <w:rsid w:val="00BD0AD8"/>
    <w:rsid w:val="00C0098F"/>
    <w:rsid w:val="00C15B39"/>
    <w:rsid w:val="00C35FBB"/>
    <w:rsid w:val="00C60F9F"/>
    <w:rsid w:val="00C904E2"/>
    <w:rsid w:val="00CB76EF"/>
    <w:rsid w:val="00CD70A7"/>
    <w:rsid w:val="00CE41B1"/>
    <w:rsid w:val="00CF2294"/>
    <w:rsid w:val="00CF23E5"/>
    <w:rsid w:val="00D3743D"/>
    <w:rsid w:val="00D92627"/>
    <w:rsid w:val="00DB5C4A"/>
    <w:rsid w:val="00DB74F4"/>
    <w:rsid w:val="00DB74FD"/>
    <w:rsid w:val="00DE4F8A"/>
    <w:rsid w:val="00E74B79"/>
    <w:rsid w:val="00EA2309"/>
    <w:rsid w:val="00EA2634"/>
    <w:rsid w:val="00EE7540"/>
    <w:rsid w:val="00F271D7"/>
    <w:rsid w:val="00F318A8"/>
    <w:rsid w:val="00F678F0"/>
    <w:rsid w:val="00F77DDC"/>
    <w:rsid w:val="00FA3715"/>
    <w:rsid w:val="00FC39B2"/>
    <w:rsid w:val="00FE2F06"/>
    <w:rsid w:val="00FF54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4B7"/>
    <w:pPr>
      <w:ind w:left="720"/>
      <w:contextualSpacing/>
    </w:pPr>
  </w:style>
  <w:style w:type="character" w:styleId="Marquedecommentaire">
    <w:name w:val="annotation reference"/>
    <w:basedOn w:val="Policepardfaut"/>
    <w:uiPriority w:val="99"/>
    <w:semiHidden/>
    <w:unhideWhenUsed/>
    <w:rsid w:val="00F271D7"/>
    <w:rPr>
      <w:sz w:val="16"/>
      <w:szCs w:val="16"/>
    </w:rPr>
  </w:style>
  <w:style w:type="paragraph" w:styleId="Commentaire">
    <w:name w:val="annotation text"/>
    <w:basedOn w:val="Normal"/>
    <w:link w:val="CommentaireCar"/>
    <w:uiPriority w:val="99"/>
    <w:semiHidden/>
    <w:unhideWhenUsed/>
    <w:rsid w:val="00F271D7"/>
    <w:pPr>
      <w:spacing w:line="240" w:lineRule="auto"/>
    </w:pPr>
    <w:rPr>
      <w:sz w:val="20"/>
      <w:szCs w:val="20"/>
    </w:rPr>
  </w:style>
  <w:style w:type="character" w:customStyle="1" w:styleId="CommentaireCar">
    <w:name w:val="Commentaire Car"/>
    <w:basedOn w:val="Policepardfaut"/>
    <w:link w:val="Commentaire"/>
    <w:uiPriority w:val="99"/>
    <w:semiHidden/>
    <w:rsid w:val="00F271D7"/>
    <w:rPr>
      <w:sz w:val="20"/>
      <w:szCs w:val="20"/>
    </w:rPr>
  </w:style>
  <w:style w:type="paragraph" w:styleId="Objetducommentaire">
    <w:name w:val="annotation subject"/>
    <w:basedOn w:val="Commentaire"/>
    <w:next w:val="Commentaire"/>
    <w:link w:val="ObjetducommentaireCar"/>
    <w:uiPriority w:val="99"/>
    <w:semiHidden/>
    <w:unhideWhenUsed/>
    <w:rsid w:val="00F271D7"/>
    <w:rPr>
      <w:b/>
      <w:bCs/>
    </w:rPr>
  </w:style>
  <w:style w:type="character" w:customStyle="1" w:styleId="ObjetducommentaireCar">
    <w:name w:val="Objet du commentaire Car"/>
    <w:basedOn w:val="CommentaireCar"/>
    <w:link w:val="Objetducommentaire"/>
    <w:uiPriority w:val="99"/>
    <w:semiHidden/>
    <w:rsid w:val="00F271D7"/>
    <w:rPr>
      <w:b/>
      <w:bCs/>
      <w:sz w:val="20"/>
      <w:szCs w:val="20"/>
    </w:rPr>
  </w:style>
  <w:style w:type="paragraph" w:styleId="Textedebulles">
    <w:name w:val="Balloon Text"/>
    <w:basedOn w:val="Normal"/>
    <w:link w:val="TextedebullesCar"/>
    <w:uiPriority w:val="99"/>
    <w:semiHidden/>
    <w:unhideWhenUsed/>
    <w:rsid w:val="00F27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1D7"/>
    <w:rPr>
      <w:rFonts w:ascii="Tahoma" w:hAnsi="Tahoma" w:cs="Tahoma"/>
      <w:sz w:val="16"/>
      <w:szCs w:val="16"/>
    </w:rPr>
  </w:style>
  <w:style w:type="paragraph" w:customStyle="1" w:styleId="Default">
    <w:name w:val="Default"/>
    <w:rsid w:val="00DE4F8A"/>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EA2309"/>
    <w:pPr>
      <w:spacing w:before="120" w:after="120"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0B4921"/>
    <w:pPr>
      <w:tabs>
        <w:tab w:val="center" w:pos="4536"/>
        <w:tab w:val="right" w:pos="9072"/>
      </w:tabs>
      <w:spacing w:after="0" w:line="240" w:lineRule="auto"/>
    </w:pPr>
  </w:style>
  <w:style w:type="character" w:customStyle="1" w:styleId="En-tteCar">
    <w:name w:val="En-tête Car"/>
    <w:basedOn w:val="Policepardfaut"/>
    <w:link w:val="En-tte"/>
    <w:uiPriority w:val="99"/>
    <w:rsid w:val="000B4921"/>
  </w:style>
  <w:style w:type="paragraph" w:styleId="Pieddepage">
    <w:name w:val="footer"/>
    <w:basedOn w:val="Normal"/>
    <w:link w:val="PieddepageCar"/>
    <w:uiPriority w:val="99"/>
    <w:unhideWhenUsed/>
    <w:rsid w:val="000B4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64B7"/>
    <w:pPr>
      <w:ind w:left="720"/>
      <w:contextualSpacing/>
    </w:pPr>
  </w:style>
  <w:style w:type="character" w:styleId="Marquedecommentaire">
    <w:name w:val="annotation reference"/>
    <w:basedOn w:val="Policepardfaut"/>
    <w:uiPriority w:val="99"/>
    <w:semiHidden/>
    <w:unhideWhenUsed/>
    <w:rsid w:val="00F271D7"/>
    <w:rPr>
      <w:sz w:val="16"/>
      <w:szCs w:val="16"/>
    </w:rPr>
  </w:style>
  <w:style w:type="paragraph" w:styleId="Commentaire">
    <w:name w:val="annotation text"/>
    <w:basedOn w:val="Normal"/>
    <w:link w:val="CommentaireCar"/>
    <w:uiPriority w:val="99"/>
    <w:semiHidden/>
    <w:unhideWhenUsed/>
    <w:rsid w:val="00F271D7"/>
    <w:pPr>
      <w:spacing w:line="240" w:lineRule="auto"/>
    </w:pPr>
    <w:rPr>
      <w:sz w:val="20"/>
      <w:szCs w:val="20"/>
    </w:rPr>
  </w:style>
  <w:style w:type="character" w:customStyle="1" w:styleId="CommentaireCar">
    <w:name w:val="Commentaire Car"/>
    <w:basedOn w:val="Policepardfaut"/>
    <w:link w:val="Commentaire"/>
    <w:uiPriority w:val="99"/>
    <w:semiHidden/>
    <w:rsid w:val="00F271D7"/>
    <w:rPr>
      <w:sz w:val="20"/>
      <w:szCs w:val="20"/>
    </w:rPr>
  </w:style>
  <w:style w:type="paragraph" w:styleId="Objetducommentaire">
    <w:name w:val="annotation subject"/>
    <w:basedOn w:val="Commentaire"/>
    <w:next w:val="Commentaire"/>
    <w:link w:val="ObjetducommentaireCar"/>
    <w:uiPriority w:val="99"/>
    <w:semiHidden/>
    <w:unhideWhenUsed/>
    <w:rsid w:val="00F271D7"/>
    <w:rPr>
      <w:b/>
      <w:bCs/>
    </w:rPr>
  </w:style>
  <w:style w:type="character" w:customStyle="1" w:styleId="ObjetducommentaireCar">
    <w:name w:val="Objet du commentaire Car"/>
    <w:basedOn w:val="CommentaireCar"/>
    <w:link w:val="Objetducommentaire"/>
    <w:uiPriority w:val="99"/>
    <w:semiHidden/>
    <w:rsid w:val="00F271D7"/>
    <w:rPr>
      <w:b/>
      <w:bCs/>
      <w:sz w:val="20"/>
      <w:szCs w:val="20"/>
    </w:rPr>
  </w:style>
  <w:style w:type="paragraph" w:styleId="Textedebulles">
    <w:name w:val="Balloon Text"/>
    <w:basedOn w:val="Normal"/>
    <w:link w:val="TextedebullesCar"/>
    <w:uiPriority w:val="99"/>
    <w:semiHidden/>
    <w:unhideWhenUsed/>
    <w:rsid w:val="00F271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1D7"/>
    <w:rPr>
      <w:rFonts w:ascii="Tahoma" w:hAnsi="Tahoma" w:cs="Tahoma"/>
      <w:sz w:val="16"/>
      <w:szCs w:val="16"/>
    </w:rPr>
  </w:style>
  <w:style w:type="paragraph" w:customStyle="1" w:styleId="Default">
    <w:name w:val="Default"/>
    <w:rsid w:val="00DE4F8A"/>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EA2309"/>
    <w:pPr>
      <w:spacing w:before="120" w:after="120"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0B4921"/>
    <w:pPr>
      <w:tabs>
        <w:tab w:val="center" w:pos="4536"/>
        <w:tab w:val="right" w:pos="9072"/>
      </w:tabs>
      <w:spacing w:after="0" w:line="240" w:lineRule="auto"/>
    </w:pPr>
  </w:style>
  <w:style w:type="character" w:customStyle="1" w:styleId="En-tteCar">
    <w:name w:val="En-tête Car"/>
    <w:basedOn w:val="Policepardfaut"/>
    <w:link w:val="En-tte"/>
    <w:uiPriority w:val="99"/>
    <w:rsid w:val="000B4921"/>
  </w:style>
  <w:style w:type="paragraph" w:styleId="Pieddepage">
    <w:name w:val="footer"/>
    <w:basedOn w:val="Normal"/>
    <w:link w:val="PieddepageCar"/>
    <w:uiPriority w:val="99"/>
    <w:unhideWhenUsed/>
    <w:rsid w:val="000B49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3568">
      <w:bodyDiv w:val="1"/>
      <w:marLeft w:val="0"/>
      <w:marRight w:val="0"/>
      <w:marTop w:val="0"/>
      <w:marBottom w:val="0"/>
      <w:divBdr>
        <w:top w:val="none" w:sz="0" w:space="0" w:color="auto"/>
        <w:left w:val="none" w:sz="0" w:space="0" w:color="auto"/>
        <w:bottom w:val="none" w:sz="0" w:space="0" w:color="auto"/>
        <w:right w:val="none" w:sz="0" w:space="0" w:color="auto"/>
      </w:divBdr>
      <w:divsChild>
        <w:div w:id="601886766">
          <w:marLeft w:val="0"/>
          <w:marRight w:val="0"/>
          <w:marTop w:val="0"/>
          <w:marBottom w:val="172"/>
          <w:divBdr>
            <w:top w:val="none" w:sz="0" w:space="0" w:color="auto"/>
            <w:left w:val="none" w:sz="0" w:space="0" w:color="auto"/>
            <w:bottom w:val="none" w:sz="0" w:space="0" w:color="auto"/>
            <w:right w:val="none" w:sz="0" w:space="0" w:color="auto"/>
          </w:divBdr>
          <w:divsChild>
            <w:div w:id="1803039642">
              <w:marLeft w:val="0"/>
              <w:marRight w:val="0"/>
              <w:marTop w:val="0"/>
              <w:marBottom w:val="0"/>
              <w:divBdr>
                <w:top w:val="none" w:sz="0" w:space="0" w:color="auto"/>
                <w:left w:val="none" w:sz="0" w:space="0" w:color="auto"/>
                <w:bottom w:val="none" w:sz="0" w:space="0" w:color="auto"/>
                <w:right w:val="none" w:sz="0" w:space="0" w:color="auto"/>
              </w:divBdr>
              <w:divsChild>
                <w:div w:id="1674409341">
                  <w:marLeft w:val="0"/>
                  <w:marRight w:val="0"/>
                  <w:marTop w:val="0"/>
                  <w:marBottom w:val="0"/>
                  <w:divBdr>
                    <w:top w:val="none" w:sz="0" w:space="0" w:color="auto"/>
                    <w:left w:val="none" w:sz="0" w:space="0" w:color="auto"/>
                    <w:bottom w:val="none" w:sz="0" w:space="0" w:color="auto"/>
                    <w:right w:val="none" w:sz="0" w:space="0" w:color="auto"/>
                  </w:divBdr>
                  <w:divsChild>
                    <w:div w:id="1504392008">
                      <w:marLeft w:val="0"/>
                      <w:marRight w:val="0"/>
                      <w:marTop w:val="0"/>
                      <w:marBottom w:val="0"/>
                      <w:divBdr>
                        <w:top w:val="none" w:sz="0" w:space="0" w:color="auto"/>
                        <w:left w:val="none" w:sz="0" w:space="0" w:color="auto"/>
                        <w:bottom w:val="none" w:sz="0" w:space="0" w:color="auto"/>
                        <w:right w:val="none" w:sz="0" w:space="0" w:color="auto"/>
                      </w:divBdr>
                      <w:divsChild>
                        <w:div w:id="2025588689">
                          <w:marLeft w:val="0"/>
                          <w:marRight w:val="0"/>
                          <w:marTop w:val="0"/>
                          <w:marBottom w:val="0"/>
                          <w:divBdr>
                            <w:top w:val="none" w:sz="0" w:space="0" w:color="auto"/>
                            <w:left w:val="none" w:sz="0" w:space="0" w:color="auto"/>
                            <w:bottom w:val="none" w:sz="0" w:space="0" w:color="auto"/>
                            <w:right w:val="none" w:sz="0" w:space="0" w:color="auto"/>
                          </w:divBdr>
                          <w:divsChild>
                            <w:div w:id="68314426">
                              <w:marLeft w:val="0"/>
                              <w:marRight w:val="0"/>
                              <w:marTop w:val="0"/>
                              <w:marBottom w:val="0"/>
                              <w:divBdr>
                                <w:top w:val="none" w:sz="0" w:space="0" w:color="auto"/>
                                <w:left w:val="none" w:sz="0" w:space="0" w:color="auto"/>
                                <w:bottom w:val="none" w:sz="0" w:space="0" w:color="auto"/>
                                <w:right w:val="none" w:sz="0" w:space="0" w:color="auto"/>
                              </w:divBdr>
                              <w:divsChild>
                                <w:div w:id="103963274">
                                  <w:marLeft w:val="0"/>
                                  <w:marRight w:val="0"/>
                                  <w:marTop w:val="0"/>
                                  <w:marBottom w:val="0"/>
                                  <w:divBdr>
                                    <w:top w:val="none" w:sz="0" w:space="0" w:color="auto"/>
                                    <w:left w:val="none" w:sz="0" w:space="0" w:color="auto"/>
                                    <w:bottom w:val="none" w:sz="0" w:space="0" w:color="auto"/>
                                    <w:right w:val="none" w:sz="0" w:space="0" w:color="auto"/>
                                  </w:divBdr>
                                  <w:divsChild>
                                    <w:div w:id="1599144557">
                                      <w:marLeft w:val="0"/>
                                      <w:marRight w:val="0"/>
                                      <w:marTop w:val="0"/>
                                      <w:marBottom w:val="172"/>
                                      <w:divBdr>
                                        <w:top w:val="none" w:sz="0" w:space="0" w:color="auto"/>
                                        <w:left w:val="none" w:sz="0" w:space="0" w:color="auto"/>
                                        <w:bottom w:val="none" w:sz="0" w:space="0" w:color="auto"/>
                                        <w:right w:val="none" w:sz="0" w:space="0" w:color="auto"/>
                                      </w:divBdr>
                                      <w:divsChild>
                                        <w:div w:id="1605382840">
                                          <w:marLeft w:val="0"/>
                                          <w:marRight w:val="0"/>
                                          <w:marTop w:val="0"/>
                                          <w:marBottom w:val="0"/>
                                          <w:divBdr>
                                            <w:top w:val="none" w:sz="0" w:space="0" w:color="auto"/>
                                            <w:left w:val="none" w:sz="0" w:space="0" w:color="auto"/>
                                            <w:bottom w:val="none" w:sz="0" w:space="0" w:color="auto"/>
                                            <w:right w:val="none" w:sz="0" w:space="0" w:color="auto"/>
                                          </w:divBdr>
                                          <w:divsChild>
                                            <w:div w:id="1889101623">
                                              <w:marLeft w:val="258"/>
                                              <w:marRight w:val="258"/>
                                              <w:marTop w:val="0"/>
                                              <w:marBottom w:val="0"/>
                                              <w:divBdr>
                                                <w:top w:val="none" w:sz="0" w:space="0" w:color="auto"/>
                                                <w:left w:val="none" w:sz="0" w:space="0" w:color="auto"/>
                                                <w:bottom w:val="none" w:sz="0" w:space="0" w:color="auto"/>
                                                <w:right w:val="none" w:sz="0" w:space="0" w:color="auto"/>
                                              </w:divBdr>
                                              <w:divsChild>
                                                <w:div w:id="892698562">
                                                  <w:marLeft w:val="0"/>
                                                  <w:marRight w:val="0"/>
                                                  <w:marTop w:val="0"/>
                                                  <w:marBottom w:val="0"/>
                                                  <w:divBdr>
                                                    <w:top w:val="none" w:sz="0" w:space="0" w:color="auto"/>
                                                    <w:left w:val="none" w:sz="0" w:space="0" w:color="auto"/>
                                                    <w:bottom w:val="none" w:sz="0" w:space="0" w:color="auto"/>
                                                    <w:right w:val="none" w:sz="0" w:space="0" w:color="auto"/>
                                                  </w:divBdr>
                                                  <w:divsChild>
                                                    <w:div w:id="16961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203017">
      <w:bodyDiv w:val="1"/>
      <w:marLeft w:val="0"/>
      <w:marRight w:val="0"/>
      <w:marTop w:val="0"/>
      <w:marBottom w:val="0"/>
      <w:divBdr>
        <w:top w:val="none" w:sz="0" w:space="0" w:color="auto"/>
        <w:left w:val="none" w:sz="0" w:space="0" w:color="auto"/>
        <w:bottom w:val="none" w:sz="0" w:space="0" w:color="auto"/>
        <w:right w:val="none" w:sz="0" w:space="0" w:color="auto"/>
      </w:divBdr>
      <w:divsChild>
        <w:div w:id="1606033650">
          <w:marLeft w:val="0"/>
          <w:marRight w:val="0"/>
          <w:marTop w:val="0"/>
          <w:marBottom w:val="172"/>
          <w:divBdr>
            <w:top w:val="none" w:sz="0" w:space="0" w:color="auto"/>
            <w:left w:val="none" w:sz="0" w:space="0" w:color="auto"/>
            <w:bottom w:val="none" w:sz="0" w:space="0" w:color="auto"/>
            <w:right w:val="none" w:sz="0" w:space="0" w:color="auto"/>
          </w:divBdr>
          <w:divsChild>
            <w:div w:id="2039699655">
              <w:marLeft w:val="0"/>
              <w:marRight w:val="0"/>
              <w:marTop w:val="0"/>
              <w:marBottom w:val="0"/>
              <w:divBdr>
                <w:top w:val="none" w:sz="0" w:space="0" w:color="auto"/>
                <w:left w:val="none" w:sz="0" w:space="0" w:color="auto"/>
                <w:bottom w:val="none" w:sz="0" w:space="0" w:color="auto"/>
                <w:right w:val="none" w:sz="0" w:space="0" w:color="auto"/>
              </w:divBdr>
              <w:divsChild>
                <w:div w:id="1781027809">
                  <w:marLeft w:val="0"/>
                  <w:marRight w:val="0"/>
                  <w:marTop w:val="0"/>
                  <w:marBottom w:val="0"/>
                  <w:divBdr>
                    <w:top w:val="none" w:sz="0" w:space="0" w:color="auto"/>
                    <w:left w:val="none" w:sz="0" w:space="0" w:color="auto"/>
                    <w:bottom w:val="none" w:sz="0" w:space="0" w:color="auto"/>
                    <w:right w:val="none" w:sz="0" w:space="0" w:color="auto"/>
                  </w:divBdr>
                  <w:divsChild>
                    <w:div w:id="1958632671">
                      <w:marLeft w:val="0"/>
                      <w:marRight w:val="0"/>
                      <w:marTop w:val="0"/>
                      <w:marBottom w:val="0"/>
                      <w:divBdr>
                        <w:top w:val="none" w:sz="0" w:space="0" w:color="auto"/>
                        <w:left w:val="none" w:sz="0" w:space="0" w:color="auto"/>
                        <w:bottom w:val="none" w:sz="0" w:space="0" w:color="auto"/>
                        <w:right w:val="none" w:sz="0" w:space="0" w:color="auto"/>
                      </w:divBdr>
                      <w:divsChild>
                        <w:div w:id="284820363">
                          <w:marLeft w:val="0"/>
                          <w:marRight w:val="0"/>
                          <w:marTop w:val="0"/>
                          <w:marBottom w:val="0"/>
                          <w:divBdr>
                            <w:top w:val="none" w:sz="0" w:space="0" w:color="auto"/>
                            <w:left w:val="none" w:sz="0" w:space="0" w:color="auto"/>
                            <w:bottom w:val="none" w:sz="0" w:space="0" w:color="auto"/>
                            <w:right w:val="none" w:sz="0" w:space="0" w:color="auto"/>
                          </w:divBdr>
                          <w:divsChild>
                            <w:div w:id="869684757">
                              <w:marLeft w:val="0"/>
                              <w:marRight w:val="0"/>
                              <w:marTop w:val="0"/>
                              <w:marBottom w:val="0"/>
                              <w:divBdr>
                                <w:top w:val="none" w:sz="0" w:space="0" w:color="auto"/>
                                <w:left w:val="none" w:sz="0" w:space="0" w:color="auto"/>
                                <w:bottom w:val="none" w:sz="0" w:space="0" w:color="auto"/>
                                <w:right w:val="none" w:sz="0" w:space="0" w:color="auto"/>
                              </w:divBdr>
                              <w:divsChild>
                                <w:div w:id="888610806">
                                  <w:marLeft w:val="0"/>
                                  <w:marRight w:val="0"/>
                                  <w:marTop w:val="0"/>
                                  <w:marBottom w:val="0"/>
                                  <w:divBdr>
                                    <w:top w:val="none" w:sz="0" w:space="0" w:color="auto"/>
                                    <w:left w:val="none" w:sz="0" w:space="0" w:color="auto"/>
                                    <w:bottom w:val="none" w:sz="0" w:space="0" w:color="auto"/>
                                    <w:right w:val="none" w:sz="0" w:space="0" w:color="auto"/>
                                  </w:divBdr>
                                  <w:divsChild>
                                    <w:div w:id="1987078209">
                                      <w:marLeft w:val="0"/>
                                      <w:marRight w:val="0"/>
                                      <w:marTop w:val="0"/>
                                      <w:marBottom w:val="172"/>
                                      <w:divBdr>
                                        <w:top w:val="none" w:sz="0" w:space="0" w:color="auto"/>
                                        <w:left w:val="none" w:sz="0" w:space="0" w:color="auto"/>
                                        <w:bottom w:val="none" w:sz="0" w:space="0" w:color="auto"/>
                                        <w:right w:val="none" w:sz="0" w:space="0" w:color="auto"/>
                                      </w:divBdr>
                                      <w:divsChild>
                                        <w:div w:id="2090156710">
                                          <w:marLeft w:val="0"/>
                                          <w:marRight w:val="0"/>
                                          <w:marTop w:val="0"/>
                                          <w:marBottom w:val="0"/>
                                          <w:divBdr>
                                            <w:top w:val="none" w:sz="0" w:space="0" w:color="auto"/>
                                            <w:left w:val="none" w:sz="0" w:space="0" w:color="auto"/>
                                            <w:bottom w:val="none" w:sz="0" w:space="0" w:color="auto"/>
                                            <w:right w:val="none" w:sz="0" w:space="0" w:color="auto"/>
                                          </w:divBdr>
                                          <w:divsChild>
                                            <w:div w:id="706875169">
                                              <w:marLeft w:val="258"/>
                                              <w:marRight w:val="258"/>
                                              <w:marTop w:val="0"/>
                                              <w:marBottom w:val="0"/>
                                              <w:divBdr>
                                                <w:top w:val="none" w:sz="0" w:space="0" w:color="auto"/>
                                                <w:left w:val="none" w:sz="0" w:space="0" w:color="auto"/>
                                                <w:bottom w:val="none" w:sz="0" w:space="0" w:color="auto"/>
                                                <w:right w:val="none" w:sz="0" w:space="0" w:color="auto"/>
                                              </w:divBdr>
                                              <w:divsChild>
                                                <w:div w:id="908228100">
                                                  <w:marLeft w:val="0"/>
                                                  <w:marRight w:val="0"/>
                                                  <w:marTop w:val="0"/>
                                                  <w:marBottom w:val="0"/>
                                                  <w:divBdr>
                                                    <w:top w:val="none" w:sz="0" w:space="0" w:color="auto"/>
                                                    <w:left w:val="none" w:sz="0" w:space="0" w:color="auto"/>
                                                    <w:bottom w:val="none" w:sz="0" w:space="0" w:color="auto"/>
                                                    <w:right w:val="none" w:sz="0" w:space="0" w:color="auto"/>
                                                  </w:divBdr>
                                                  <w:divsChild>
                                                    <w:div w:id="15987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7817</Characters>
  <Application>Microsoft Office Word</Application>
  <DocSecurity>4</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SAMIRA AZARBA</cp:lastModifiedBy>
  <cp:revision>2</cp:revision>
  <dcterms:created xsi:type="dcterms:W3CDTF">2014-06-16T09:14:00Z</dcterms:created>
  <dcterms:modified xsi:type="dcterms:W3CDTF">2014-06-16T09:14:00Z</dcterms:modified>
</cp:coreProperties>
</file>